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44" w:rsidRDefault="00710444">
      <w:pPr>
        <w:spacing w:after="419" w:line="1" w:lineRule="exact"/>
      </w:pP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7663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09600" cy="714375"/>
            <wp:effectExtent l="19050" t="0" r="0" b="0"/>
            <wp:docPr id="3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663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6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663">
        <w:rPr>
          <w:rFonts w:ascii="Times New Roman" w:hAnsi="Times New Roman" w:cs="Times New Roman"/>
          <w:b/>
          <w:bCs/>
          <w:sz w:val="28"/>
          <w:szCs w:val="28"/>
        </w:rPr>
        <w:t>«Пустомержское сельское поселение»</w:t>
      </w: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663"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663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847663" w:rsidRPr="00847663" w:rsidRDefault="00847663" w:rsidP="00847663">
      <w:pPr>
        <w:pStyle w:val="1"/>
        <w:numPr>
          <w:ilvl w:val="0"/>
          <w:numId w:val="0"/>
        </w:numPr>
        <w:jc w:val="left"/>
        <w:rPr>
          <w:b w:val="0"/>
          <w:i/>
          <w:szCs w:val="28"/>
        </w:rPr>
      </w:pP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663" w:rsidRPr="00847663" w:rsidRDefault="00847663" w:rsidP="00847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6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47663" w:rsidRDefault="00847663" w:rsidP="00847663">
      <w:pPr>
        <w:rPr>
          <w:rFonts w:ascii="Times New Roman" w:hAnsi="Times New Roman" w:cs="Times New Roman"/>
          <w:sz w:val="28"/>
          <w:szCs w:val="28"/>
        </w:rPr>
      </w:pPr>
    </w:p>
    <w:p w:rsidR="00847663" w:rsidRPr="00847663" w:rsidRDefault="00847663" w:rsidP="00847663">
      <w:pPr>
        <w:rPr>
          <w:rFonts w:ascii="Times New Roman" w:hAnsi="Times New Roman" w:cs="Times New Roman"/>
          <w:sz w:val="28"/>
          <w:szCs w:val="28"/>
        </w:rPr>
      </w:pPr>
      <w:r w:rsidRPr="00847663">
        <w:rPr>
          <w:rFonts w:ascii="Times New Roman" w:hAnsi="Times New Roman" w:cs="Times New Roman"/>
          <w:sz w:val="28"/>
          <w:szCs w:val="28"/>
        </w:rPr>
        <w:t>«</w:t>
      </w:r>
      <w:r w:rsidR="00222B0A">
        <w:rPr>
          <w:rFonts w:ascii="Times New Roman" w:hAnsi="Times New Roman" w:cs="Times New Roman"/>
          <w:sz w:val="28"/>
          <w:szCs w:val="28"/>
        </w:rPr>
        <w:t>3</w:t>
      </w:r>
      <w:r w:rsidR="009249AC">
        <w:rPr>
          <w:rFonts w:ascii="Times New Roman" w:hAnsi="Times New Roman" w:cs="Times New Roman"/>
          <w:sz w:val="28"/>
          <w:szCs w:val="28"/>
        </w:rPr>
        <w:t>0</w:t>
      </w:r>
      <w:r w:rsidRPr="00847663">
        <w:rPr>
          <w:rFonts w:ascii="Times New Roman" w:hAnsi="Times New Roman" w:cs="Times New Roman"/>
          <w:sz w:val="28"/>
          <w:szCs w:val="28"/>
        </w:rPr>
        <w:t xml:space="preserve">» </w:t>
      </w:r>
      <w:r w:rsidR="00222B0A">
        <w:rPr>
          <w:rFonts w:ascii="Times New Roman" w:hAnsi="Times New Roman" w:cs="Times New Roman"/>
          <w:sz w:val="28"/>
          <w:szCs w:val="28"/>
        </w:rPr>
        <w:t>марта</w:t>
      </w:r>
      <w:r w:rsidRPr="00847663">
        <w:rPr>
          <w:rFonts w:ascii="Times New Roman" w:hAnsi="Times New Roman" w:cs="Times New Roman"/>
          <w:sz w:val="28"/>
          <w:szCs w:val="28"/>
        </w:rPr>
        <w:t xml:space="preserve"> 202</w:t>
      </w:r>
      <w:r w:rsidR="00222B0A">
        <w:rPr>
          <w:rFonts w:ascii="Times New Roman" w:hAnsi="Times New Roman" w:cs="Times New Roman"/>
          <w:sz w:val="28"/>
          <w:szCs w:val="28"/>
        </w:rPr>
        <w:t>3</w:t>
      </w:r>
      <w:r w:rsidR="006813A3">
        <w:rPr>
          <w:rFonts w:ascii="Times New Roman" w:hAnsi="Times New Roman" w:cs="Times New Roman"/>
          <w:sz w:val="28"/>
          <w:szCs w:val="28"/>
        </w:rPr>
        <w:t xml:space="preserve"> </w:t>
      </w:r>
      <w:r w:rsidRPr="00847663">
        <w:rPr>
          <w:rFonts w:ascii="Times New Roman" w:hAnsi="Times New Roman" w:cs="Times New Roman"/>
          <w:sz w:val="28"/>
          <w:szCs w:val="28"/>
        </w:rPr>
        <w:t xml:space="preserve">г. </w:t>
      </w:r>
      <w:r w:rsidR="006813A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47663">
        <w:rPr>
          <w:rFonts w:ascii="Times New Roman" w:hAnsi="Times New Roman" w:cs="Times New Roman"/>
          <w:sz w:val="28"/>
          <w:szCs w:val="28"/>
        </w:rPr>
        <w:t xml:space="preserve"> № </w:t>
      </w:r>
      <w:r w:rsidR="009249AC">
        <w:rPr>
          <w:rFonts w:ascii="Times New Roman" w:hAnsi="Times New Roman" w:cs="Times New Roman"/>
          <w:sz w:val="28"/>
          <w:szCs w:val="28"/>
        </w:rPr>
        <w:t>74</w:t>
      </w:r>
    </w:p>
    <w:p w:rsidR="00847663" w:rsidRDefault="00847663" w:rsidP="00847663">
      <w:pPr>
        <w:pStyle w:val="11"/>
        <w:shd w:val="clear" w:color="auto" w:fill="auto"/>
        <w:spacing w:after="300"/>
        <w:ind w:firstLine="0"/>
      </w:pPr>
    </w:p>
    <w:p w:rsidR="00710444" w:rsidRDefault="00F12EFF" w:rsidP="000B6B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847663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220869">
        <w:rPr>
          <w:rFonts w:ascii="Times New Roman" w:hAnsi="Times New Roman" w:cs="Times New Roman"/>
          <w:sz w:val="28"/>
          <w:szCs w:val="28"/>
        </w:rPr>
        <w:t>У</w:t>
      </w:r>
      <w:r w:rsidR="007645D6">
        <w:rPr>
          <w:rFonts w:ascii="Times New Roman" w:hAnsi="Times New Roman" w:cs="Times New Roman"/>
          <w:sz w:val="28"/>
          <w:szCs w:val="28"/>
        </w:rPr>
        <w:t>става т</w:t>
      </w:r>
      <w:r w:rsidRPr="00847663">
        <w:rPr>
          <w:rFonts w:ascii="Times New Roman" w:hAnsi="Times New Roman" w:cs="Times New Roman"/>
          <w:sz w:val="28"/>
          <w:szCs w:val="28"/>
        </w:rPr>
        <w:t>ерриториального</w:t>
      </w:r>
      <w:r w:rsidRPr="00847663">
        <w:rPr>
          <w:rFonts w:ascii="Times New Roman" w:hAnsi="Times New Roman" w:cs="Times New Roman"/>
          <w:sz w:val="28"/>
          <w:szCs w:val="28"/>
        </w:rPr>
        <w:br/>
        <w:t xml:space="preserve">общественного самоуправления </w:t>
      </w:r>
      <w:r w:rsidR="00847663" w:rsidRPr="00847663">
        <w:rPr>
          <w:rFonts w:ascii="Times New Roman" w:hAnsi="Times New Roman" w:cs="Times New Roman"/>
          <w:sz w:val="28"/>
          <w:szCs w:val="28"/>
        </w:rPr>
        <w:t>«Усадьба Оболенского»</w:t>
      </w:r>
    </w:p>
    <w:p w:rsidR="008F69A7" w:rsidRPr="008F69A7" w:rsidRDefault="008F69A7" w:rsidP="008F69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8C0" w:rsidRPr="0035061D" w:rsidRDefault="00F12EFF" w:rsidP="00D17891">
      <w:pPr>
        <w:suppressAutoHyphens/>
        <w:ind w:firstLine="709"/>
        <w:jc w:val="both"/>
        <w:rPr>
          <w:rFonts w:ascii="Times New Roman" w:hAnsi="Times New Roman"/>
          <w:b/>
        </w:rPr>
      </w:pPr>
      <w:r w:rsidRPr="00973363">
        <w:rPr>
          <w:rFonts w:ascii="Times New Roman" w:hAnsi="Times New Roman" w:cs="Times New Roman"/>
          <w:sz w:val="28"/>
          <w:szCs w:val="28"/>
        </w:rPr>
        <w:t>Рас</w:t>
      </w:r>
      <w:r w:rsidR="00D17891">
        <w:rPr>
          <w:rFonts w:ascii="Times New Roman" w:hAnsi="Times New Roman" w:cs="Times New Roman"/>
          <w:sz w:val="28"/>
          <w:szCs w:val="28"/>
        </w:rPr>
        <w:t>смотрев обращение председателя С</w:t>
      </w:r>
      <w:r w:rsidR="007645D6">
        <w:rPr>
          <w:rFonts w:ascii="Times New Roman" w:hAnsi="Times New Roman" w:cs="Times New Roman"/>
          <w:sz w:val="28"/>
          <w:szCs w:val="28"/>
        </w:rPr>
        <w:t>овета т</w:t>
      </w:r>
      <w:r w:rsidRPr="00973363">
        <w:rPr>
          <w:rFonts w:ascii="Times New Roman" w:hAnsi="Times New Roman" w:cs="Times New Roman"/>
          <w:sz w:val="28"/>
          <w:szCs w:val="28"/>
        </w:rPr>
        <w:t xml:space="preserve">ерриториального общественного самоуправления </w:t>
      </w:r>
      <w:r w:rsidR="00847663" w:rsidRPr="00973363">
        <w:rPr>
          <w:rFonts w:ascii="Times New Roman" w:hAnsi="Times New Roman" w:cs="Times New Roman"/>
          <w:sz w:val="28"/>
          <w:szCs w:val="28"/>
        </w:rPr>
        <w:t>«Усадьба Оболенского»</w:t>
      </w:r>
      <w:r w:rsidRPr="00973363">
        <w:rPr>
          <w:rFonts w:ascii="Times New Roman" w:hAnsi="Times New Roman" w:cs="Times New Roman"/>
          <w:sz w:val="28"/>
          <w:szCs w:val="28"/>
        </w:rPr>
        <w:t xml:space="preserve"> </w:t>
      </w:r>
      <w:r w:rsidR="00847663" w:rsidRPr="00973363">
        <w:rPr>
          <w:rFonts w:ascii="Times New Roman" w:hAnsi="Times New Roman" w:cs="Times New Roman"/>
          <w:sz w:val="28"/>
          <w:szCs w:val="28"/>
        </w:rPr>
        <w:t>Ткаченко А.</w:t>
      </w:r>
      <w:r w:rsidR="006813A3">
        <w:rPr>
          <w:rFonts w:ascii="Times New Roman" w:hAnsi="Times New Roman" w:cs="Times New Roman"/>
          <w:sz w:val="28"/>
          <w:szCs w:val="28"/>
        </w:rPr>
        <w:t xml:space="preserve"> </w:t>
      </w:r>
      <w:r w:rsidR="00847663" w:rsidRPr="00973363">
        <w:rPr>
          <w:rFonts w:ascii="Times New Roman" w:hAnsi="Times New Roman" w:cs="Times New Roman"/>
          <w:sz w:val="28"/>
          <w:szCs w:val="28"/>
        </w:rPr>
        <w:t>О.</w:t>
      </w:r>
      <w:r w:rsidRPr="00973363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973363">
        <w:rPr>
          <w:rFonts w:ascii="Times New Roman" w:hAnsi="Times New Roman" w:cs="Times New Roman"/>
          <w:sz w:val="28"/>
          <w:szCs w:val="28"/>
        </w:rPr>
        <w:t>к</w:t>
      </w:r>
      <w:r w:rsidR="00973363" w:rsidRPr="00973363">
        <w:rPr>
          <w:rFonts w:ascii="Times New Roman" w:eastAsia="Times New Roman;sans-serif" w:hAnsi="Times New Roman" w:cs="Times New Roman"/>
          <w:sz w:val="28"/>
          <w:szCs w:val="28"/>
          <w:lang w:eastAsia="zh-CN"/>
        </w:rPr>
        <w:t>онференции граждан по учреждению территориального общественного самоуправления</w:t>
      </w:r>
      <w:r w:rsidR="00F72447" w:rsidRPr="00973363">
        <w:rPr>
          <w:rFonts w:ascii="Times New Roman" w:hAnsi="Times New Roman" w:cs="Times New Roman"/>
          <w:sz w:val="28"/>
          <w:szCs w:val="28"/>
        </w:rPr>
        <w:t xml:space="preserve"> </w:t>
      </w:r>
      <w:r w:rsidR="005B28C0">
        <w:rPr>
          <w:rFonts w:ascii="Times New Roman" w:hAnsi="Times New Roman" w:cs="Times New Roman"/>
          <w:sz w:val="28"/>
          <w:szCs w:val="28"/>
        </w:rPr>
        <w:t>№</w:t>
      </w:r>
      <w:r w:rsidR="006813A3">
        <w:rPr>
          <w:rFonts w:ascii="Times New Roman" w:hAnsi="Times New Roman" w:cs="Times New Roman"/>
          <w:sz w:val="28"/>
          <w:szCs w:val="28"/>
        </w:rPr>
        <w:t xml:space="preserve"> </w:t>
      </w:r>
      <w:r w:rsidR="005B28C0">
        <w:rPr>
          <w:rFonts w:ascii="Times New Roman" w:hAnsi="Times New Roman" w:cs="Times New Roman"/>
          <w:sz w:val="28"/>
          <w:szCs w:val="28"/>
        </w:rPr>
        <w:t xml:space="preserve">1 </w:t>
      </w:r>
      <w:r w:rsidRPr="00973363">
        <w:rPr>
          <w:rFonts w:ascii="Times New Roman" w:hAnsi="Times New Roman" w:cs="Times New Roman"/>
          <w:sz w:val="28"/>
          <w:szCs w:val="28"/>
        </w:rPr>
        <w:t xml:space="preserve">от </w:t>
      </w:r>
      <w:r w:rsidR="00F72447" w:rsidRPr="00973363">
        <w:rPr>
          <w:rFonts w:ascii="Times New Roman" w:eastAsia="Times New Roman;sans-serif" w:hAnsi="Times New Roman" w:cs="Times New Roman"/>
          <w:sz w:val="28"/>
          <w:szCs w:val="28"/>
          <w:lang w:eastAsia="zh-CN"/>
        </w:rPr>
        <w:t>10.03.2023</w:t>
      </w:r>
      <w:r w:rsidRPr="00973363">
        <w:rPr>
          <w:rFonts w:ascii="Times New Roman" w:hAnsi="Times New Roman" w:cs="Times New Roman"/>
          <w:sz w:val="28"/>
          <w:szCs w:val="28"/>
        </w:rPr>
        <w:t xml:space="preserve">, в соответствии со ст. 27 Федерального закона от 06.10.2003 № 131-ФЗ «Об общих принципах организации местного самоуправления в Российской Федерации», решением Совета депутатов </w:t>
      </w:r>
      <w:r w:rsidR="008F69A7" w:rsidRPr="00973363">
        <w:rPr>
          <w:rFonts w:ascii="Times New Roman" w:hAnsi="Times New Roman" w:cs="Times New Roman"/>
          <w:sz w:val="28"/>
          <w:szCs w:val="28"/>
        </w:rPr>
        <w:t>МО «Пу</w:t>
      </w:r>
      <w:r w:rsidR="00D17891">
        <w:rPr>
          <w:rFonts w:ascii="Times New Roman" w:hAnsi="Times New Roman" w:cs="Times New Roman"/>
          <w:sz w:val="28"/>
          <w:szCs w:val="28"/>
        </w:rPr>
        <w:t xml:space="preserve">стомержское сельское поселение» </w:t>
      </w:r>
      <w:r w:rsidRPr="00973363">
        <w:rPr>
          <w:rFonts w:ascii="Times New Roman" w:hAnsi="Times New Roman" w:cs="Times New Roman"/>
          <w:sz w:val="28"/>
          <w:szCs w:val="28"/>
        </w:rPr>
        <w:t xml:space="preserve">от </w:t>
      </w:r>
      <w:r w:rsidR="008F69A7" w:rsidRPr="00973363">
        <w:rPr>
          <w:rFonts w:ascii="Times New Roman" w:hAnsi="Times New Roman" w:cs="Times New Roman"/>
          <w:sz w:val="28"/>
          <w:szCs w:val="28"/>
        </w:rPr>
        <w:t>09</w:t>
      </w:r>
      <w:r w:rsidRPr="00973363">
        <w:rPr>
          <w:rFonts w:ascii="Times New Roman" w:hAnsi="Times New Roman" w:cs="Times New Roman"/>
          <w:sz w:val="28"/>
          <w:szCs w:val="28"/>
        </w:rPr>
        <w:t>.0</w:t>
      </w:r>
      <w:r w:rsidR="008F69A7" w:rsidRPr="00973363">
        <w:rPr>
          <w:rFonts w:ascii="Times New Roman" w:hAnsi="Times New Roman" w:cs="Times New Roman"/>
          <w:sz w:val="28"/>
          <w:szCs w:val="28"/>
        </w:rPr>
        <w:t>3</w:t>
      </w:r>
      <w:r w:rsidRPr="00973363">
        <w:rPr>
          <w:rFonts w:ascii="Times New Roman" w:hAnsi="Times New Roman" w:cs="Times New Roman"/>
          <w:sz w:val="28"/>
          <w:szCs w:val="28"/>
        </w:rPr>
        <w:t>.20</w:t>
      </w:r>
      <w:r w:rsidR="008F69A7" w:rsidRPr="00973363">
        <w:rPr>
          <w:rFonts w:ascii="Times New Roman" w:hAnsi="Times New Roman" w:cs="Times New Roman"/>
          <w:sz w:val="28"/>
          <w:szCs w:val="28"/>
        </w:rPr>
        <w:t>23</w:t>
      </w:r>
      <w:r w:rsidR="00D17891">
        <w:rPr>
          <w:rFonts w:ascii="Times New Roman" w:hAnsi="Times New Roman" w:cs="Times New Roman"/>
          <w:sz w:val="28"/>
          <w:szCs w:val="28"/>
        </w:rPr>
        <w:t xml:space="preserve"> </w:t>
      </w:r>
      <w:r w:rsidR="00FB5892">
        <w:rPr>
          <w:rFonts w:ascii="Times New Roman" w:hAnsi="Times New Roman" w:cs="Times New Roman"/>
          <w:sz w:val="28"/>
          <w:szCs w:val="28"/>
        </w:rPr>
        <w:br/>
      </w:r>
      <w:r w:rsidRPr="00973363">
        <w:rPr>
          <w:rFonts w:ascii="Times New Roman" w:hAnsi="Times New Roman" w:cs="Times New Roman"/>
          <w:sz w:val="28"/>
          <w:szCs w:val="28"/>
        </w:rPr>
        <w:t xml:space="preserve">№ </w:t>
      </w:r>
      <w:r w:rsidR="008F69A7" w:rsidRPr="00973363">
        <w:rPr>
          <w:rFonts w:ascii="Times New Roman" w:hAnsi="Times New Roman" w:cs="Times New Roman"/>
          <w:sz w:val="28"/>
          <w:szCs w:val="28"/>
        </w:rPr>
        <w:t>187</w:t>
      </w:r>
      <w:r w:rsidRPr="0097336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регистрации </w:t>
      </w:r>
      <w:r w:rsidR="008F69A7" w:rsidRPr="00973363">
        <w:rPr>
          <w:rFonts w:ascii="Times New Roman" w:hAnsi="Times New Roman" w:cs="Times New Roman"/>
          <w:sz w:val="28"/>
          <w:szCs w:val="28"/>
        </w:rPr>
        <w:t>У</w:t>
      </w:r>
      <w:r w:rsidRPr="00973363">
        <w:rPr>
          <w:rFonts w:ascii="Times New Roman" w:hAnsi="Times New Roman" w:cs="Times New Roman"/>
          <w:sz w:val="28"/>
          <w:szCs w:val="28"/>
        </w:rPr>
        <w:t xml:space="preserve">става территориального общественного самоуправлении </w:t>
      </w:r>
      <w:r w:rsidR="008F69A7" w:rsidRPr="0097336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«Пустомержское сел</w:t>
      </w:r>
      <w:bookmarkStart w:id="0" w:name="_GoBack"/>
      <w:bookmarkEnd w:id="0"/>
      <w:r w:rsidR="008F69A7" w:rsidRPr="00973363">
        <w:rPr>
          <w:rFonts w:ascii="Times New Roman" w:hAnsi="Times New Roman" w:cs="Times New Roman"/>
          <w:sz w:val="28"/>
          <w:szCs w:val="28"/>
        </w:rPr>
        <w:t>ьское поселение» Кингисеппского муниципального района Ленинградской области</w:t>
      </w:r>
      <w:r w:rsidRPr="00973363">
        <w:rPr>
          <w:rFonts w:ascii="Times New Roman" w:hAnsi="Times New Roman" w:cs="Times New Roman"/>
          <w:sz w:val="28"/>
          <w:szCs w:val="28"/>
        </w:rPr>
        <w:t xml:space="preserve">», решением Совета депутатов </w:t>
      </w:r>
      <w:r w:rsidR="00F72447" w:rsidRPr="00973363">
        <w:rPr>
          <w:rFonts w:ascii="Times New Roman" w:hAnsi="Times New Roman" w:cs="Times New Roman"/>
          <w:sz w:val="28"/>
          <w:szCs w:val="28"/>
        </w:rPr>
        <w:t>МО «Пустомержское сельское поселение»</w:t>
      </w:r>
      <w:r w:rsidRPr="00973363">
        <w:rPr>
          <w:rFonts w:ascii="Times New Roman" w:hAnsi="Times New Roman" w:cs="Times New Roman"/>
          <w:sz w:val="28"/>
          <w:szCs w:val="28"/>
        </w:rPr>
        <w:t xml:space="preserve"> от </w:t>
      </w:r>
      <w:r w:rsidR="00F72447" w:rsidRPr="00973363">
        <w:rPr>
          <w:rFonts w:ascii="Times New Roman" w:hAnsi="Times New Roman" w:cs="Times New Roman"/>
          <w:sz w:val="28"/>
          <w:szCs w:val="28"/>
        </w:rPr>
        <w:t>12</w:t>
      </w:r>
      <w:r w:rsidRPr="00973363">
        <w:rPr>
          <w:rFonts w:ascii="Times New Roman" w:hAnsi="Times New Roman" w:cs="Times New Roman"/>
          <w:sz w:val="28"/>
          <w:szCs w:val="28"/>
        </w:rPr>
        <w:t>.12.202</w:t>
      </w:r>
      <w:r w:rsidR="00291E30" w:rsidRPr="00973363">
        <w:rPr>
          <w:rFonts w:ascii="Times New Roman" w:hAnsi="Times New Roman" w:cs="Times New Roman"/>
          <w:sz w:val="28"/>
          <w:szCs w:val="28"/>
        </w:rPr>
        <w:t>2</w:t>
      </w:r>
      <w:r w:rsidRPr="00973363">
        <w:rPr>
          <w:rFonts w:ascii="Times New Roman" w:hAnsi="Times New Roman" w:cs="Times New Roman"/>
          <w:sz w:val="28"/>
          <w:szCs w:val="28"/>
        </w:rPr>
        <w:t xml:space="preserve"> </w:t>
      </w:r>
      <w:r w:rsidR="00FB5892">
        <w:rPr>
          <w:rFonts w:ascii="Times New Roman" w:hAnsi="Times New Roman" w:cs="Times New Roman"/>
          <w:sz w:val="28"/>
          <w:szCs w:val="28"/>
        </w:rPr>
        <w:br/>
      </w:r>
      <w:r w:rsidRPr="00973363">
        <w:rPr>
          <w:rFonts w:ascii="Times New Roman" w:hAnsi="Times New Roman" w:cs="Times New Roman"/>
          <w:sz w:val="28"/>
          <w:szCs w:val="28"/>
        </w:rPr>
        <w:t xml:space="preserve">№ </w:t>
      </w:r>
      <w:r w:rsidR="008F69A7" w:rsidRPr="00973363">
        <w:rPr>
          <w:rFonts w:ascii="Times New Roman" w:hAnsi="Times New Roman" w:cs="Times New Roman"/>
          <w:sz w:val="28"/>
          <w:szCs w:val="28"/>
        </w:rPr>
        <w:t>1</w:t>
      </w:r>
      <w:r w:rsidR="00291E30" w:rsidRPr="00973363">
        <w:rPr>
          <w:rFonts w:ascii="Times New Roman" w:hAnsi="Times New Roman" w:cs="Times New Roman"/>
          <w:sz w:val="28"/>
          <w:szCs w:val="28"/>
        </w:rPr>
        <w:t>72</w:t>
      </w:r>
      <w:r w:rsidRPr="00973363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территориального общественного самоуправления </w:t>
      </w:r>
      <w:r w:rsidR="00222B0A">
        <w:rPr>
          <w:rFonts w:ascii="Times New Roman" w:hAnsi="Times New Roman" w:cs="Times New Roman"/>
          <w:sz w:val="28"/>
          <w:szCs w:val="28"/>
        </w:rPr>
        <w:t>(</w:t>
      </w:r>
      <w:r w:rsidR="00291E30" w:rsidRPr="00973363">
        <w:rPr>
          <w:rFonts w:ascii="Times New Roman" w:hAnsi="Times New Roman" w:cs="Times New Roman"/>
          <w:sz w:val="28"/>
          <w:szCs w:val="28"/>
        </w:rPr>
        <w:t>ТОС) в муниципальном образовании «Пустомержское сельское поселение»</w:t>
      </w:r>
      <w:r w:rsidR="00FA04BA">
        <w:rPr>
          <w:rFonts w:ascii="Times New Roman" w:hAnsi="Times New Roman" w:cs="Times New Roman"/>
          <w:sz w:val="28"/>
          <w:szCs w:val="28"/>
        </w:rPr>
        <w:t>»</w:t>
      </w:r>
      <w:r w:rsidR="005B28C0">
        <w:rPr>
          <w:rFonts w:ascii="Times New Roman" w:hAnsi="Times New Roman" w:cs="Times New Roman"/>
          <w:sz w:val="28"/>
          <w:szCs w:val="28"/>
        </w:rPr>
        <w:t xml:space="preserve">, </w:t>
      </w:r>
      <w:r w:rsidR="005B28C0" w:rsidRPr="00973363">
        <w:rPr>
          <w:rFonts w:ascii="Times New Roman" w:hAnsi="Times New Roman" w:cs="Times New Roman"/>
          <w:sz w:val="28"/>
          <w:szCs w:val="28"/>
        </w:rPr>
        <w:t xml:space="preserve">решением Совета депутатов МО «Пустомержское сельское поселение» от </w:t>
      </w:r>
      <w:r w:rsidR="005B28C0">
        <w:rPr>
          <w:rFonts w:ascii="Times New Roman" w:hAnsi="Times New Roman" w:cs="Times New Roman"/>
          <w:sz w:val="28"/>
          <w:szCs w:val="28"/>
        </w:rPr>
        <w:t>14</w:t>
      </w:r>
      <w:r w:rsidR="005B28C0" w:rsidRPr="00973363">
        <w:rPr>
          <w:rFonts w:ascii="Times New Roman" w:hAnsi="Times New Roman" w:cs="Times New Roman"/>
          <w:sz w:val="28"/>
          <w:szCs w:val="28"/>
        </w:rPr>
        <w:t>.</w:t>
      </w:r>
      <w:r w:rsidR="005B28C0">
        <w:rPr>
          <w:rFonts w:ascii="Times New Roman" w:hAnsi="Times New Roman" w:cs="Times New Roman"/>
          <w:sz w:val="28"/>
          <w:szCs w:val="28"/>
        </w:rPr>
        <w:t>11</w:t>
      </w:r>
      <w:r w:rsidR="005B28C0" w:rsidRPr="00973363">
        <w:rPr>
          <w:rFonts w:ascii="Times New Roman" w:hAnsi="Times New Roman" w:cs="Times New Roman"/>
          <w:sz w:val="28"/>
          <w:szCs w:val="28"/>
        </w:rPr>
        <w:t>.2023 № 1</w:t>
      </w:r>
      <w:r w:rsidR="005B28C0">
        <w:rPr>
          <w:rFonts w:ascii="Times New Roman" w:hAnsi="Times New Roman" w:cs="Times New Roman"/>
          <w:sz w:val="28"/>
          <w:szCs w:val="28"/>
        </w:rPr>
        <w:t>6</w:t>
      </w:r>
      <w:r w:rsidR="005B28C0" w:rsidRPr="00973363">
        <w:rPr>
          <w:rFonts w:ascii="Times New Roman" w:hAnsi="Times New Roman" w:cs="Times New Roman"/>
          <w:sz w:val="28"/>
          <w:szCs w:val="28"/>
        </w:rPr>
        <w:t>7</w:t>
      </w:r>
      <w:r w:rsidR="005B28C0">
        <w:rPr>
          <w:rFonts w:ascii="Times New Roman" w:hAnsi="Times New Roman" w:cs="Times New Roman"/>
          <w:sz w:val="28"/>
          <w:szCs w:val="28"/>
        </w:rPr>
        <w:t xml:space="preserve"> </w:t>
      </w:r>
      <w:r w:rsidR="005B28C0" w:rsidRPr="005B28C0">
        <w:rPr>
          <w:rFonts w:ascii="Times New Roman" w:hAnsi="Times New Roman" w:cs="Times New Roman"/>
          <w:sz w:val="28"/>
          <w:szCs w:val="28"/>
        </w:rPr>
        <w:t>«</w:t>
      </w:r>
      <w:r w:rsidR="005B28C0" w:rsidRPr="005B28C0">
        <w:rPr>
          <w:rFonts w:ascii="Times New Roman" w:hAnsi="Times New Roman"/>
          <w:bCs/>
          <w:kern w:val="2"/>
          <w:sz w:val="28"/>
          <w:szCs w:val="28"/>
        </w:rPr>
        <w:t xml:space="preserve">Об утверждении </w:t>
      </w:r>
      <w:r w:rsidR="005B28C0" w:rsidRPr="005B28C0">
        <w:rPr>
          <w:rFonts w:ascii="Times New Roman" w:hAnsi="Times New Roman"/>
          <w:sz w:val="28"/>
          <w:szCs w:val="28"/>
        </w:rPr>
        <w:t>положения о порядке организации и осуществления территориального общественного самоуправления в Пустомержском сельском поселении Кингисеппского муниципального района Ленинградской области»</w:t>
      </w:r>
    </w:p>
    <w:p w:rsidR="00710444" w:rsidRPr="00973363" w:rsidRDefault="00710444" w:rsidP="005B28C0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10444" w:rsidRDefault="00F12EFF">
      <w:pPr>
        <w:pStyle w:val="11"/>
        <w:shd w:val="clear" w:color="auto" w:fill="auto"/>
        <w:spacing w:after="300"/>
        <w:ind w:firstLine="0"/>
        <w:jc w:val="center"/>
      </w:pPr>
      <w:r>
        <w:t>ПОСТАНОВЛЯЮ:</w:t>
      </w:r>
    </w:p>
    <w:p w:rsidR="00710444" w:rsidRDefault="007645D6" w:rsidP="00D17891">
      <w:pPr>
        <w:pStyle w:val="11"/>
        <w:numPr>
          <w:ilvl w:val="0"/>
          <w:numId w:val="1"/>
        </w:numPr>
        <w:shd w:val="clear" w:color="auto" w:fill="auto"/>
        <w:tabs>
          <w:tab w:val="left" w:pos="1186"/>
        </w:tabs>
        <w:ind w:firstLine="709"/>
        <w:jc w:val="both"/>
      </w:pPr>
      <w:r>
        <w:t>Зарегистрировать Устав т</w:t>
      </w:r>
      <w:r w:rsidR="00F12EFF">
        <w:t xml:space="preserve">ерриториального общественного самоуправления </w:t>
      </w:r>
      <w:r w:rsidR="00291E30" w:rsidRPr="00847663">
        <w:t>«Усадьба Оболенского»</w:t>
      </w:r>
      <w:r w:rsidR="00291E30">
        <w:t xml:space="preserve"> в муниципальном образовании «Пустомержское сельское поселение» </w:t>
      </w:r>
      <w:r w:rsidR="00222B0A">
        <w:t xml:space="preserve">Кингисеппского муниципального района Ленинградской области </w:t>
      </w:r>
      <w:r w:rsidR="00F12EFF">
        <w:t>(прилагается).</w:t>
      </w:r>
    </w:p>
    <w:p w:rsidR="00710444" w:rsidRDefault="00973363" w:rsidP="00D17891">
      <w:pPr>
        <w:pStyle w:val="11"/>
        <w:numPr>
          <w:ilvl w:val="0"/>
          <w:numId w:val="1"/>
        </w:numPr>
        <w:shd w:val="clear" w:color="auto" w:fill="auto"/>
        <w:tabs>
          <w:tab w:val="left" w:pos="895"/>
        </w:tabs>
        <w:spacing w:after="40"/>
        <w:ind w:firstLine="709"/>
        <w:jc w:val="both"/>
      </w:pPr>
      <w:r>
        <w:lastRenderedPageBreak/>
        <w:t>Ведущему специалисту администрации МО</w:t>
      </w:r>
      <w:r w:rsidR="00291E30">
        <w:t xml:space="preserve"> «Пустомержское сельское поселение» </w:t>
      </w:r>
      <w:r>
        <w:t>Ивановой Ю.</w:t>
      </w:r>
      <w:r w:rsidR="00D17891">
        <w:t xml:space="preserve"> </w:t>
      </w:r>
      <w:r>
        <w:t>А.</w:t>
      </w:r>
      <w:r w:rsidR="00F12EFF" w:rsidRPr="00973363">
        <w:t>:</w:t>
      </w:r>
    </w:p>
    <w:p w:rsidR="00710444" w:rsidRDefault="00710444" w:rsidP="00D17891">
      <w:pPr>
        <w:ind w:firstLine="709"/>
        <w:jc w:val="right"/>
        <w:rPr>
          <w:sz w:val="2"/>
          <w:szCs w:val="2"/>
        </w:rPr>
      </w:pPr>
    </w:p>
    <w:p w:rsidR="00710444" w:rsidRDefault="007645D6" w:rsidP="00D17891">
      <w:pPr>
        <w:pStyle w:val="11"/>
        <w:shd w:val="clear" w:color="auto" w:fill="auto"/>
        <w:ind w:firstLine="709"/>
        <w:jc w:val="both"/>
      </w:pPr>
      <w:r>
        <w:t>2.1. внести сведения о т</w:t>
      </w:r>
      <w:r w:rsidR="00F12EFF">
        <w:t xml:space="preserve">ерриториальном общественном самоуправлении </w:t>
      </w:r>
      <w:r w:rsidR="00291E30" w:rsidRPr="00847663">
        <w:t>«Усадьба Оболенского»</w:t>
      </w:r>
      <w:r w:rsidR="00D17891">
        <w:t xml:space="preserve"> в журнал</w:t>
      </w:r>
      <w:r w:rsidR="00F12EFF">
        <w:t xml:space="preserve"> </w:t>
      </w:r>
      <w:r w:rsidR="00D17891" w:rsidRPr="00D17891">
        <w:t>реги</w:t>
      </w:r>
      <w:r w:rsidR="00D17891">
        <w:t>страции Уставов территориальных общественных самоуправлений</w:t>
      </w:r>
      <w:r w:rsidR="00F12EFF">
        <w:t xml:space="preserve"> </w:t>
      </w:r>
      <w:r w:rsidR="00291E30">
        <w:t>муниципального образования «Пустомержское сельское поселение»</w:t>
      </w:r>
      <w:r w:rsidR="00973363">
        <w:t xml:space="preserve"> Кингисеппского муниципального района Ленинградской области</w:t>
      </w:r>
      <w:r w:rsidR="00F12EFF">
        <w:t>;</w:t>
      </w:r>
    </w:p>
    <w:p w:rsidR="00710444" w:rsidRDefault="00F12EFF" w:rsidP="00D17891">
      <w:pPr>
        <w:pStyle w:val="11"/>
        <w:shd w:val="clear" w:color="auto" w:fill="auto"/>
        <w:ind w:firstLine="709"/>
        <w:jc w:val="both"/>
      </w:pPr>
      <w:r>
        <w:t>2.2. направить зарегистрированный наст</w:t>
      </w:r>
      <w:r w:rsidR="00D17891">
        <w:t>оящим постановлением экземпляр Устава в адрес председателя С</w:t>
      </w:r>
      <w:r>
        <w:t xml:space="preserve">овета территориального общественного самоуправления </w:t>
      </w:r>
      <w:r w:rsidR="00291E30" w:rsidRPr="00847663">
        <w:t>«Усадьба Оболенского»</w:t>
      </w:r>
      <w:r>
        <w:t>.</w:t>
      </w:r>
    </w:p>
    <w:p w:rsidR="00710444" w:rsidRDefault="00291E30" w:rsidP="00D17891">
      <w:pPr>
        <w:pStyle w:val="11"/>
        <w:numPr>
          <w:ilvl w:val="0"/>
          <w:numId w:val="1"/>
        </w:numPr>
        <w:shd w:val="clear" w:color="auto" w:fill="auto"/>
        <w:tabs>
          <w:tab w:val="left" w:pos="1001"/>
        </w:tabs>
        <w:ind w:firstLine="709"/>
        <w:jc w:val="both"/>
      </w:pPr>
      <w:r>
        <w:t>О</w:t>
      </w:r>
      <w:r w:rsidR="00F12EFF">
        <w:t xml:space="preserve">публиковать настоящее постановление в средствах массовой информации и разместить на официальном сайте </w:t>
      </w:r>
      <w:r w:rsidR="00973363">
        <w:t>а</w:t>
      </w:r>
      <w:r w:rsidR="00F12EFF">
        <w:t xml:space="preserve">дминистрации </w:t>
      </w:r>
      <w:r>
        <w:t>муниципального образования «Пустомержское сельское поселение»</w:t>
      </w:r>
      <w:r w:rsidR="00F12EFF">
        <w:t>.</w:t>
      </w:r>
    </w:p>
    <w:p w:rsidR="00710444" w:rsidRDefault="008F69A7" w:rsidP="00D17891">
      <w:pPr>
        <w:pStyle w:val="11"/>
        <w:numPr>
          <w:ilvl w:val="0"/>
          <w:numId w:val="1"/>
        </w:numPr>
        <w:shd w:val="clear" w:color="auto" w:fill="auto"/>
        <w:tabs>
          <w:tab w:val="left" w:pos="1001"/>
        </w:tabs>
        <w:ind w:firstLine="709"/>
        <w:jc w:val="both"/>
      </w:pPr>
      <w:r w:rsidRPr="00C70647">
        <w:t>Контроль за исполнением постановления оставляю за собой</w:t>
      </w:r>
      <w:r w:rsidR="00F12EFF">
        <w:t>.</w:t>
      </w:r>
    </w:p>
    <w:p w:rsidR="008F69A7" w:rsidRDefault="008F69A7" w:rsidP="008F69A7">
      <w:pPr>
        <w:pStyle w:val="11"/>
        <w:shd w:val="clear" w:color="auto" w:fill="auto"/>
        <w:ind w:firstLine="0"/>
        <w:jc w:val="both"/>
      </w:pPr>
      <w:r>
        <w:t xml:space="preserve">        </w:t>
      </w:r>
    </w:p>
    <w:p w:rsidR="008F69A7" w:rsidRDefault="008F69A7" w:rsidP="008F69A7">
      <w:pPr>
        <w:pStyle w:val="11"/>
        <w:shd w:val="clear" w:color="auto" w:fill="auto"/>
        <w:ind w:firstLine="0"/>
        <w:jc w:val="both"/>
      </w:pPr>
    </w:p>
    <w:p w:rsidR="008F69A7" w:rsidRDefault="008F69A7" w:rsidP="008F69A7">
      <w:pPr>
        <w:pStyle w:val="11"/>
        <w:shd w:val="clear" w:color="auto" w:fill="auto"/>
        <w:ind w:firstLine="0"/>
        <w:jc w:val="both"/>
      </w:pPr>
    </w:p>
    <w:p w:rsidR="00710444" w:rsidRDefault="008F69A7" w:rsidP="008F69A7">
      <w:pPr>
        <w:pStyle w:val="11"/>
        <w:shd w:val="clear" w:color="auto" w:fill="auto"/>
        <w:ind w:firstLine="0"/>
        <w:jc w:val="both"/>
      </w:pPr>
      <w:r>
        <w:t xml:space="preserve"> </w:t>
      </w:r>
      <w:r w:rsidR="00F12EFF">
        <w:t xml:space="preserve">Глава </w:t>
      </w:r>
      <w:r>
        <w:t>администрации МО</w:t>
      </w:r>
      <w:r>
        <w:br/>
        <w:t>«Пустомержское сельское поселение»                             Д.</w:t>
      </w:r>
      <w:r w:rsidR="00D17891">
        <w:t xml:space="preserve"> </w:t>
      </w:r>
      <w:r>
        <w:t>А. Бобрецов</w:t>
      </w:r>
    </w:p>
    <w:p w:rsidR="00710444" w:rsidRDefault="00710444">
      <w:pPr>
        <w:spacing w:line="1" w:lineRule="exact"/>
      </w:pPr>
    </w:p>
    <w:p w:rsidR="00984FCE" w:rsidRDefault="00984FCE">
      <w:pPr>
        <w:pStyle w:val="11"/>
        <w:shd w:val="clear" w:color="auto" w:fill="auto"/>
        <w:spacing w:after="160"/>
        <w:ind w:left="4400" w:firstLine="0"/>
      </w:pPr>
    </w:p>
    <w:p w:rsidR="00984FCE" w:rsidRDefault="00984FCE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8F69A7" w:rsidRDefault="008F69A7">
      <w:pPr>
        <w:pStyle w:val="11"/>
        <w:shd w:val="clear" w:color="auto" w:fill="auto"/>
        <w:spacing w:after="160"/>
        <w:ind w:left="4400" w:firstLine="0"/>
      </w:pPr>
    </w:p>
    <w:p w:rsidR="00973363" w:rsidRDefault="00973363">
      <w:pPr>
        <w:pStyle w:val="11"/>
        <w:shd w:val="clear" w:color="auto" w:fill="auto"/>
        <w:spacing w:after="160"/>
        <w:ind w:left="4400" w:firstLine="0"/>
      </w:pPr>
    </w:p>
    <w:p w:rsidR="007645D6" w:rsidRDefault="007645D6">
      <w:pPr>
        <w:pStyle w:val="11"/>
        <w:shd w:val="clear" w:color="auto" w:fill="auto"/>
        <w:spacing w:after="160"/>
        <w:ind w:left="4400" w:firstLine="0"/>
      </w:pPr>
    </w:p>
    <w:p w:rsidR="007645D6" w:rsidRDefault="007645D6">
      <w:pPr>
        <w:pStyle w:val="11"/>
        <w:shd w:val="clear" w:color="auto" w:fill="auto"/>
        <w:spacing w:after="160"/>
        <w:ind w:left="4400" w:firstLine="0"/>
      </w:pPr>
    </w:p>
    <w:p w:rsidR="007645D6" w:rsidRDefault="007645D6">
      <w:pPr>
        <w:pStyle w:val="11"/>
        <w:shd w:val="clear" w:color="auto" w:fill="auto"/>
        <w:spacing w:after="160"/>
        <w:ind w:left="4400" w:firstLine="0"/>
      </w:pPr>
    </w:p>
    <w:p w:rsidR="007645D6" w:rsidRDefault="007645D6">
      <w:pPr>
        <w:pStyle w:val="11"/>
        <w:shd w:val="clear" w:color="auto" w:fill="auto"/>
        <w:spacing w:after="160"/>
        <w:ind w:left="4400" w:firstLine="0"/>
      </w:pPr>
    </w:p>
    <w:p w:rsidR="007645D6" w:rsidRDefault="007645D6">
      <w:pPr>
        <w:pStyle w:val="11"/>
        <w:shd w:val="clear" w:color="auto" w:fill="auto"/>
        <w:spacing w:after="160"/>
        <w:ind w:left="4400" w:firstLine="0"/>
      </w:pPr>
    </w:p>
    <w:p w:rsidR="00984FCE" w:rsidRPr="00984FCE" w:rsidRDefault="00F12EFF" w:rsidP="00984FCE">
      <w:pPr>
        <w:pStyle w:val="11"/>
        <w:shd w:val="clear" w:color="auto" w:fill="auto"/>
        <w:ind w:left="4400" w:firstLine="0"/>
        <w:jc w:val="right"/>
        <w:rPr>
          <w:color w:val="auto"/>
        </w:rPr>
      </w:pPr>
      <w:r w:rsidRPr="00984FCE">
        <w:rPr>
          <w:color w:val="auto"/>
        </w:rPr>
        <w:lastRenderedPageBreak/>
        <w:t xml:space="preserve">УТВЕРЖДЕН </w:t>
      </w:r>
    </w:p>
    <w:p w:rsidR="00710444" w:rsidRPr="00984FCE" w:rsidRDefault="00705070" w:rsidP="00984FCE">
      <w:pPr>
        <w:pStyle w:val="11"/>
        <w:shd w:val="clear" w:color="auto" w:fill="auto"/>
        <w:ind w:left="4400" w:firstLine="0"/>
        <w:jc w:val="right"/>
        <w:rPr>
          <w:color w:val="auto"/>
        </w:rPr>
      </w:pPr>
      <w:r>
        <w:rPr>
          <w:color w:val="auto"/>
        </w:rPr>
        <w:t>постановлением а</w:t>
      </w:r>
      <w:r w:rsidR="00F12EFF" w:rsidRPr="00984FCE">
        <w:rPr>
          <w:color w:val="auto"/>
        </w:rPr>
        <w:t>дминистрации</w:t>
      </w:r>
      <w:r w:rsidR="005B28C0">
        <w:rPr>
          <w:color w:val="auto"/>
        </w:rPr>
        <w:t xml:space="preserve"> МО</w:t>
      </w:r>
      <w:r w:rsidR="00F12EFF" w:rsidRPr="00984FCE">
        <w:rPr>
          <w:color w:val="auto"/>
        </w:rPr>
        <w:t xml:space="preserve"> </w:t>
      </w:r>
      <w:r w:rsidR="008F69A7">
        <w:t>«Пустомержское сельское поселение»</w:t>
      </w:r>
    </w:p>
    <w:p w:rsidR="00710444" w:rsidRPr="000B6B62" w:rsidRDefault="00F12EFF" w:rsidP="00984FCE">
      <w:pPr>
        <w:pStyle w:val="a7"/>
        <w:shd w:val="clear" w:color="auto" w:fill="auto"/>
        <w:tabs>
          <w:tab w:val="left" w:pos="7096"/>
        </w:tabs>
        <w:ind w:left="4120" w:firstLine="0"/>
        <w:jc w:val="right"/>
        <w:rPr>
          <w:color w:val="auto"/>
          <w:sz w:val="26"/>
          <w:szCs w:val="26"/>
        </w:rPr>
      </w:pPr>
      <w:r w:rsidRPr="009249AC">
        <w:rPr>
          <w:color w:val="auto"/>
        </w:rPr>
        <w:t xml:space="preserve">от </w:t>
      </w:r>
      <w:r w:rsidR="00973363" w:rsidRPr="009249AC">
        <w:rPr>
          <w:rFonts w:eastAsia="Cambria"/>
          <w:bCs/>
          <w:color w:val="auto"/>
          <w:sz w:val="26"/>
          <w:szCs w:val="26"/>
        </w:rPr>
        <w:t>3</w:t>
      </w:r>
      <w:r w:rsidR="009249AC" w:rsidRPr="009249AC">
        <w:rPr>
          <w:rFonts w:eastAsia="Cambria"/>
          <w:bCs/>
          <w:color w:val="auto"/>
          <w:sz w:val="26"/>
          <w:szCs w:val="26"/>
        </w:rPr>
        <w:t>0</w:t>
      </w:r>
      <w:r w:rsidRPr="009249AC">
        <w:rPr>
          <w:rFonts w:eastAsia="Cambria"/>
          <w:bCs/>
          <w:color w:val="auto"/>
          <w:sz w:val="26"/>
          <w:szCs w:val="26"/>
        </w:rPr>
        <w:t>.0</w:t>
      </w:r>
      <w:r w:rsidR="00973363" w:rsidRPr="009249AC">
        <w:rPr>
          <w:rFonts w:eastAsia="Cambria"/>
          <w:bCs/>
          <w:color w:val="auto"/>
          <w:sz w:val="26"/>
          <w:szCs w:val="26"/>
        </w:rPr>
        <w:t>3</w:t>
      </w:r>
      <w:r w:rsidRPr="009249AC">
        <w:rPr>
          <w:rFonts w:eastAsia="Cambria"/>
          <w:bCs/>
          <w:color w:val="auto"/>
          <w:sz w:val="26"/>
          <w:szCs w:val="26"/>
        </w:rPr>
        <w:t>.202</w:t>
      </w:r>
      <w:r w:rsidR="00973363" w:rsidRPr="009249AC">
        <w:rPr>
          <w:rFonts w:eastAsia="Cambria"/>
          <w:bCs/>
          <w:color w:val="auto"/>
          <w:sz w:val="26"/>
          <w:szCs w:val="26"/>
        </w:rPr>
        <w:t>3</w:t>
      </w:r>
      <w:r w:rsidRPr="009249AC">
        <w:rPr>
          <w:rFonts w:eastAsia="Cambria"/>
          <w:bCs/>
          <w:color w:val="auto"/>
          <w:sz w:val="26"/>
          <w:szCs w:val="26"/>
        </w:rPr>
        <w:t xml:space="preserve"> </w:t>
      </w:r>
      <w:r w:rsidRPr="009249AC">
        <w:rPr>
          <w:color w:val="auto"/>
        </w:rPr>
        <w:t>№</w:t>
      </w:r>
      <w:r w:rsidR="00984FCE" w:rsidRPr="009249AC">
        <w:rPr>
          <w:color w:val="auto"/>
        </w:rPr>
        <w:t xml:space="preserve"> </w:t>
      </w:r>
      <w:r w:rsidR="009249AC">
        <w:rPr>
          <w:rFonts w:eastAsia="Cambria"/>
          <w:bCs/>
          <w:color w:val="auto"/>
          <w:sz w:val="26"/>
          <w:szCs w:val="26"/>
        </w:rPr>
        <w:t>74</w:t>
      </w: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86"/>
          <w:szCs w:val="86"/>
        </w:rPr>
      </w:pP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86"/>
          <w:szCs w:val="86"/>
        </w:rPr>
      </w:pP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86"/>
          <w:szCs w:val="86"/>
        </w:rPr>
      </w:pPr>
    </w:p>
    <w:p w:rsidR="000B6B62" w:rsidRPr="000B6B62" w:rsidRDefault="000B6B62" w:rsidP="007645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B62">
        <w:rPr>
          <w:rFonts w:ascii="Times New Roman" w:hAnsi="Times New Roman" w:cs="Times New Roman"/>
          <w:b/>
          <w:sz w:val="86"/>
          <w:szCs w:val="86"/>
        </w:rPr>
        <w:t>Устав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B62">
        <w:rPr>
          <w:rFonts w:ascii="Times New Roman" w:hAnsi="Times New Roman" w:cs="Times New Roman"/>
          <w:b/>
          <w:sz w:val="40"/>
          <w:szCs w:val="40"/>
        </w:rPr>
        <w:t>Территориального общественного самоуправления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B62">
        <w:rPr>
          <w:rFonts w:ascii="Times New Roman" w:hAnsi="Times New Roman" w:cs="Times New Roman"/>
          <w:b/>
          <w:sz w:val="40"/>
          <w:szCs w:val="40"/>
        </w:rPr>
        <w:t>«Усадьба Оболенского»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05070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05070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05070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05070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705070" w:rsidRPr="000B6B62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7050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0B6B62">
        <w:rPr>
          <w:rFonts w:ascii="Times New Roman" w:hAnsi="Times New Roman" w:cs="Times New Roman"/>
        </w:rPr>
        <w:t>2023 год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</w:p>
    <w:p w:rsidR="00705070" w:rsidRDefault="00705070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1.1. Территориальное общественное самоуправление «Усадьба Оболенского»</w:t>
      </w:r>
      <w:r w:rsidR="005B28C0"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(далее – ТОС) является некоммерческой организацией, объединяющей граждан по месту их жительства на территории муниципального образования «Пустомержское сельское поселение» Кингисеппского муниципального района Ленинградской области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Полное наименование ТОС на русском языке -  Территориальное общественное самоуправление «Усадьба Оболенского»,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Сокращенное наименование ТОС на русском языке – ТОС «Усадьба Оболенского».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1.2. ТОС является юридическим лицом с даты его государственной регистрации.                      ТОС может от своего имени совершать любые сделки, не противоречащие законодательству Российской Федерации и настоящему Уставу, приобретать имущественные и неимущественные права, быть истцом и ответчиком в суде. ТОС имеет самостоятельный баланс, расчетные и иные счета в банках, печать со своим наименованием.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1.3. Правовую основу ТОС составляют Конституция РФ, федеральное и региональное законодательство РФ, Устав Муниципального образования «Пустомержское сельское поселение» Кингисеппского муниципального района Ленинградской области,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Положение об организации и осуществлении территориального общественного самоуправления  в Муниципальном образовании «Пустомержское сельское поселение» Кингисеппского муниципального района Ленинградской области, нормативные правовые акты органов местного самоуправления, а также настоящий Устав.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1.4. Местонахождение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ТОС: Ленинградская область, Кингисеппский район, д. Большая Пустомержа.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>2. Границы территории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2.1. ТОС осуществляет свою деятельность в пределах следующей территории, входящей в состав территории Муниципального образования «Пустомержское сельское поселение» Кингисеппского муниципального района Ленинградской области, а именно: населенный пункт – д. Большая Пустомержа.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>3. Цели, задачи, формы и основные направления деятельности ТОС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3.1. Основной целью ТОС является самоорганизация граждан по месту их жительства на территории, указанной в пункте 2.1. настоящего Устава, для самостоятельного и под свою ответственность осуществления собственных инициатив по вопросам местного значения.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3.2. Для достижения целей ТОС призвано решать следующие задачи: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реализация программы содержания и развития территории населенного пункта, направленной на ее благоустройство и удовлетворение социально-бытовых потребностей ее жителей;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защита прав и интересов жителей территории населенного пункта;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участие жителей территории населенного пункта в деятельности органов местного самоуправления поселения по вопросам, затрагивающих интересы территории как части муниципального образования;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решение различных социально-бытовых потребностей жителей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5) информирование населения о деятельности органов и должностных лиц местного </w:t>
      </w:r>
      <w:r w:rsidRPr="000B6B62">
        <w:rPr>
          <w:rFonts w:ascii="Times New Roman" w:hAnsi="Times New Roman" w:cs="Times New Roman"/>
        </w:rPr>
        <w:lastRenderedPageBreak/>
        <w:t>самоуправления и органов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6) представительство интересов жителей соответствующей территории в органах местного самоуправления.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3.3. Формами осуществления деятельности ТОС являются: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проведение собраний граждан;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представительство интересов жителей в органах государственной власти, органах местного самоуправления;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обеспечение выполнения решений принятых на собрании граждан;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внесение проектов муниципальных правовых актов в органы местного самоуправления.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3.4. Основные направления деятельности ТОС: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защита прав и законных интересов жителей в органах государственной власти Ленинградской области и органах местного самоуправления;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организация благотворительных акций, содействие в проведении таких акций органами государственной власти Ленинградской области, органами местного самоуправления, благотворительными фондами, гражданами и их объединениями, участие в распределении гуманитарной и иной помощи;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участие в контроле за выполнением условий владения, распоряжения, пользования, приватизации и аренды муниципальной собственности, расположенной в пределах установленных границ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содействие правоохранительными органами в поддержании общественного порядка;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5) контроль в сфере потребительского рынка в порядке и формах, установленных органами местного самоуправления;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6) организация клубов по интересам, кружков технического и художественного творчества, спортивных кружков, ведение воспитательной работы среди детей и подростков, оказание помощи инвалидам, престарелым, семьям погибших военнослужащих, малообеспеченным и многодетным семьям;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7) защита интересов жителей как потребителей коммунально-бытовых услуг в соответствующих службах;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8) внесение предложений в соответствующие органы муниципального образования по вопросам, затрагивающих интересы жителей, в том числе:</w:t>
      </w:r>
    </w:p>
    <w:p w:rsidR="000B6B62" w:rsidRPr="000B6B62" w:rsidRDefault="000B6B62" w:rsidP="000B6B6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использования земельных участков, расположенных в пределах установленных границ ТОС под строительство, создание детских и оздоровительных площадок, скверов, стоянок автомобилей, гаражей, площадок для выгула собак и для других общественно-полезных целей;</w:t>
      </w:r>
    </w:p>
    <w:p w:rsidR="000B6B62" w:rsidRPr="000B6B62" w:rsidRDefault="000B6B62" w:rsidP="000B6B6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создания и ликвидации объектов торговли, общественного питания, бытового обслуживания, здравоохранения и других организаций в пределах установленных границ ТОС;</w:t>
      </w:r>
    </w:p>
    <w:p w:rsidR="000B6B62" w:rsidRPr="000B6B62" w:rsidRDefault="000B6B62" w:rsidP="000B6B6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работы организаций в сфере жилищно-коммунального хозяйства, торговли, бытового обслуживания населения, работы пассажирского транспорта, иных вопросов местного значения;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9) содействие в проведении мероприятий санитарного, эпидемиологического, экологического и пожарного контроля и безопасности;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10) контроль за качеством уборки территории, вывозом мусора, работой соответствующих служб по эксплуатации жилого фонда и устранению аварийных ситуаций;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11) содействие жителям в выполнении правил эксплуатации жилого фонда, участие в мероприятиях по уборки территории;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12) информирование населения о решениях органов государственной власти Ленинградской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lastRenderedPageBreak/>
        <w:t>области и органов местного самоуправления, принятых по предложению или при участии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13) оказание помощи соответствующим органам муниципального образования в решении вопросов капитального ремонта (реконструкции) жилого фонда, участия в разработке договоров на проведение указанных работ;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14) поддержание в порядке дворов, дорог, тротуаров, колодцев, мест захоронений, участие в охране памятников истории, культуры;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15) организация культурно-просветительной, спортивно-массовой работы среди жителей соответствующей территории.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Наряду с перечисленными направлениями деятельности ТОС могут быть отнесены и другие вопросы, в том числе переданные ему органами местного самоуправления и добровольно взятые на себя ТОС в соответствии с действующим законодательством.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t xml:space="preserve">4. Порядок проведения собраний, полномочия,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>порядок принятия решений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4.1. Конференция граждан ТОС является высшим руководящим органом ТОС и может созываться органами местного самоуправления муниципального образования, органами ТОС или инициативной группой жителей.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Конференция граждан проводится не реже одного раза в год.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В случае созыва собрания инициативной группой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численность инициативной группы не может быть меньше 10 процентов жителей территории.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Конференция граждан, созванные инициативной группой, проводится не позднее 30 дней после письменного обращения инициативной группы в исполнительный орган ТОС.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Граждане, не проживающие постоянно или преимущественно на территории, вправе принимать участие в Конференции граждан с правом совещательного голоса. </w:t>
      </w:r>
    </w:p>
    <w:p w:rsidR="000B6B62" w:rsidRPr="000B6B62" w:rsidRDefault="000B6B62" w:rsidP="000B6B62">
      <w:pP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Инициатор проведения Конференции граждан не менее чем за две недели извещает жителей территории, на которой назначено проведение конференции, о дате, месте проведения собрания, а также вопросах, которые выносятся на обсуждение населения.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Конференция граждан по вопросам организации и осуществления ТОС считается правомочным, если в ней принимают участие более 30 процентов жителей территории, достигших шестнадцатилетнего возраста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или делегаты, представляющие более одной трети жителей данной территории, достигших 16 лет.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Представители органов местного самоуправления вправе присутствовать на Конференции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граждан.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4.2. К исключительным полномочиям Конференции граждан ТОС, относятся: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установление структуры органов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принятие Устава ТОС, внесение в него изменений и дополнений;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избрание руководящих и ревизионных органов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определение основных направлений деятельности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5) утверждение годового отчета и годового бухгалтерского баланса;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6) утверждение сметы доходов и расходов ТОС и отчета о ее исполнении;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7) рассмотрение и утверждение отчетов о деятельности органов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8) реорганизация и ликвидация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4.3. Решения Конференции граждан принимаются путем открытого голосования большинством голосов присутствующих участников конференции. Решения по вопросам исключительной компетенции Конференции граждан принимаются квалифицированным </w:t>
      </w:r>
      <w:r w:rsidRPr="000B6B62">
        <w:rPr>
          <w:rFonts w:ascii="Times New Roman" w:hAnsi="Times New Roman" w:cs="Times New Roman"/>
        </w:rPr>
        <w:lastRenderedPageBreak/>
        <w:t>числом в 2/3 голосов присутствующих на конференции граждан делегатов.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Решения Конференции граждан оформляются протоколами и в течение 10 дней доводятся до жителей ТОС, администрации.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>5. Порядок формирования, компетенция и прекращения полномочий Совета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5.1. Для осуществления основных направлений деятельности, реализации целей и задач ТОС в период между собраниями избирается орган ТОС - Совет ТОС. Совет ТОС является постоянно действующим руководящим органом.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5.2. Избрание Совета ТОС проводится путем открытого голосования квалифицированным числом в 2/3 голосов присутствующих на Конференции граждан делегатов.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5.3. Совет избирается Конференцией граждан сроком на 5 лет, в количестве 3 человека.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С момента избрания нового состава Совета полномочия прежнего состава Совета прекращаются.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5.4. Полномочия Совета могут быть прекращены досрочно в случаях: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принятия решения Совета о самороспуске;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принятия соответствующего решения Конференцией граждан, в том числе в случае нарушения Советом законодательства, муниципальных правовых актов, настоящего Устава;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5.5. Полномочия члена Совета могут быть прекращены досрочно в случаях: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отставки по собственному желанию;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смерти;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признания судом недееспособным или ограниченно дееспособным;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признания судом безвестно отсутствующим или объявления умершим;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5) смены места жительства, если новое место жительства не входит в границы территории, на которой осуществляется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6) принятия соответствующего решения на Конференции граждан, в том числе в случае нарушения членом Совета действующего законодательства, муниципальных правовых актов, настоящего Устава;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5.6. В случае досрочного прекращения полномочий Совета или его члена Конференция граждан избирает Совет в новом составе или нового его члена.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5.7. Полномочия Совета: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представляет интересы населения, проживающего на соответствующей территории, в отношениях с органами местного самоуправления, организациями независимо от форм собственности;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2) обеспечивает исполнение решений, принятых на Конференции граждан;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обеспечивает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ТОС и органами местного самоуправления;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вносит в органы местного самоуправления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5) решает иные вопросы по поручению Конференции граждан.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5.8. Совет вправе: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1) созывать Конференцию граждан для обсуждения инициатив по вопросам местного значения на территории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lastRenderedPageBreak/>
        <w:t>2) выявлять мнение населения ТОС и проводить опросы по вопросам его жизнедеятельности;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3) свободно распространять информацию о своей деятельности;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4) осуществлять общественный контроль за уборкой территории, вывозом мусора, работой соответствующих служб по управлению жилищным фондом;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5) участвовать в работах по благоустройству соответствующей территории;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6) организовывать культурно-просветительную, спортивно-массовую работу среди жителей соответствующей территории;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7) организовывать работу с детьми и подростками, организовывать отдых детей в каникулярное время, работу детских клубов на соответствующей территории;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8) заключать договоры и соглашения с органами местного самоуправления, а также с другими организациями независимо от форм собственности;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9) принимать через своих представителей участие с правом совещательного голоса в заседаниях органов местного самоуправления по вопросам, затрагивающим интересы соответствующей территории;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10) распоряжаться материальными и финансовыми средствами, переданными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11) с учетом застройки соответствующей территории разрабатывать планы ее обустройства, привлекать на добровольной основе средства населения и организаций;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12) объединять на добровольных началах собственные средства и средства юридических лиц, граждан, общественных объединений для строительства и содержания различных объектов коммунально-бытового обслуживания, комплексного обслуживания социально-культурного назначения, получать под свою ответственность кредиты и предоставлять ссуды из собственных средств, приобретать акции и облигации;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13) определять в соответствии со своим уставом штат и порядок оплаты труда работников ТОС с последующим утверждением их на собрании;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14) принимать решения о вступлении ТОС в союзы (ассоциации);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15) иные полномочия, предусмотренные законодательством, настоящим Уставом ТОС, решениями Конференций граждан, договором между Советом и органами местного самоуправления.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5.9. Основной формой работы Совета являются его заседания.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5.10. Заседания Совета созываются Председателем по мере необходимости, но не реже одного раза в квартал. Внеочередные заседания созываются по инициативе не менее одной трети членов Совета ТОС от общего числа его членов, а также Председателем.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5.11. Заседание Совета считается правомочным, если на нем присутствует не менее двух третей от установленного числа членов Совета.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5.12. О времени созыва и месте проведения заседания Совета, а также о вопросах, вносимых на рассмотрение заседания, Председатель сообщает членам Совета и доводит до сведения населения ТОС не менее чем за 10 дней до заседания.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5.13. По вопросам, вносимым на заседание Совета, принимается решение. Решение принимается открытым голосованием и считается принятым, если за него проголосовало более половины от числа присутствующих членов Совета.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5.14. Во время заседания ведется протокол. Протокол подписывается Председателем и двумя членами Совета.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5.15. Решения Совета в течение 10 дней со дня принятия доводятся до сведения населения ТОС и администрации.</w:t>
      </w:r>
    </w:p>
    <w:p w:rsid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lastRenderedPageBreak/>
        <w:t>6. Председатель Совета ТОС, порядок избрания и компетенция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6.1. Председатель Совета ТОС является единоличным исполнительным органом ТОС. Председатель избирается Конференцией граждан, квалифицированным большинством в 2/3 голосов от числа Совета ТОС. Председатель избирается на срок полномочий Совета.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6.2. Полномочия Председателя: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без доверенности действует от имени ТОС;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руководит работой Совета, входит в состав Совета;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представляет ТОС в органах государственной власти, органах местного самоуправления, иных учреждениях, предприятиях и организациях;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открывает в банках расчетные и иные счета;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выдает доверенности;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распоряжается имуществом ТОС в соответствии с настоящим Уставом и в порядке, определенном Конференцией граждан;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заключает договоры, контракты и соглашения от имени ТОС;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представляет на утверждение Конференции граждан ежегодный отчет о деятельности Совета;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координирует деятельность ТОС, обеспечивает реализацию программ, проектов, планов, а также организует и контролирует исполнение решений Конференции граждан и Совета и свои собственные;</w:t>
      </w:r>
    </w:p>
    <w:p w:rsidR="000B6B62" w:rsidRPr="000B6B62" w:rsidRDefault="000B6B62" w:rsidP="000B6B6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организует и обеспечивает учет в ТОС;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Председатель вправе принимать решения по другим вопросам деятельности ТОС, в соответствии с Уставом, не относящиеся к исключительной компетенции других органов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t>7. Ревизионная комиссия, порядок избрания и компетенция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7.1. Ревизионная комиссия избирается Конференцией граждан квалифицированным большинством в 2/3 голосов от числа присутствующих на Конференции граждан делегатов, сроком полномочий на 5 лет для проверки финансово-хозяйственной деятельности, осуществляемой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7.2. Ревизионная комиссия обязана ежегодно осуществлять проверку финансово-хозяйственной деятельности ТОС и представлять свой отчет Конференции граждан.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7.3. Ревизионная комиссия вправе в любое время проводить проверки финансово-хозяйственной деятельности ТОС и иметь доступ ко всей документации, касающейся деятельности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7.4. Ревизионная комиссия подотчетна в своей деятельности Конференции граждан.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7.5. Ревизионная комиссия не может входить в состав других выборных органов управления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t xml:space="preserve">8. Порядок приобретения имущества,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 xml:space="preserve">порядок пользования и распоряжения имуществом 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8.1. ТОС может иметь в собственности земельные участки, здания, строения, сооружения, жилищный фонд, транспорт, оборудование, инвентарь, имущество культурно- 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</w:t>
      </w:r>
      <w:r w:rsidRPr="000B6B62">
        <w:rPr>
          <w:rFonts w:ascii="Times New Roman" w:hAnsi="Times New Roman" w:cs="Times New Roman"/>
        </w:rPr>
        <w:lastRenderedPageBreak/>
        <w:t>деятельности ТОС, указанной в его Уставе.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8.2. Имущество ТОС формируется на основе:</w:t>
      </w:r>
    </w:p>
    <w:p w:rsidR="000B6B62" w:rsidRPr="000B6B62" w:rsidRDefault="000B6B62" w:rsidP="000B6B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добровольных взносов и пожертвований;</w:t>
      </w:r>
    </w:p>
    <w:p w:rsidR="000B6B62" w:rsidRPr="000B6B62" w:rsidRDefault="000B6B62" w:rsidP="000B6B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поступлений от проводимых в соответствии с уставом ТОС лекций, выставок, аукционов, спортивных и иных мероприятий;</w:t>
      </w:r>
    </w:p>
    <w:p w:rsidR="000B6B62" w:rsidRPr="000B6B62" w:rsidRDefault="000B6B62" w:rsidP="000B6B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гражданско-правовых сделок;</w:t>
      </w:r>
    </w:p>
    <w:p w:rsidR="000B6B62" w:rsidRPr="000B6B62" w:rsidRDefault="000B6B62" w:rsidP="000B6B6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других не запрещенных законом поступлений.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8.3. Вопросы пользования и распоряжения имуществом ТОС решают Конференции граждан, а в период между их созывами в отношении имущества ТОС правомочия осуществляет Совет ТОС.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8.4. Имеющиеся в расположении ТОС финансовые средства используются в соответствии с уставными целями и программами социально-экономического развития соответствующих территорий.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8.5. Контроль за поступлением и расходованием финансовых средств осуществляется</w:t>
      </w:r>
      <w:r>
        <w:rPr>
          <w:rFonts w:ascii="Times New Roman" w:hAnsi="Times New Roman" w:cs="Times New Roman"/>
        </w:rPr>
        <w:t xml:space="preserve"> </w:t>
      </w:r>
      <w:r w:rsidRPr="000B6B62">
        <w:rPr>
          <w:rFonts w:ascii="Times New Roman" w:hAnsi="Times New Roman" w:cs="Times New Roman"/>
        </w:rPr>
        <w:t>ревизионной комиссией. Расходы на содержание Совета ТОС 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t>9. Обязанности ТОС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9.1. Соблюдать при осуществлении своей деятельности Конституцию Российской Федерации, законодательство Российской Федерации, общепризнанные принципы и нормы права, а также положения, предусмотренные настоящим Уставом;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9.2. Ежегодно публиковать отчет об использовании имущества или обеспечивать доступность ознакомления с указанным отчетом;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9.3. Представлять в установленных законодательством случаях и порядке годовые и квартальные отчеты о своей деятельности;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9.4. Информировать орган, принявший решение о государственной регистрации ТОС, об изменении сведений, включаемых в Единый государственный реестр юридических лиц, в установленном законом порядке;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9.5. Выполнять иные требования и обязанности, установленные законодательством Российской Федерации.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  <w:b/>
        </w:rPr>
        <w:t>10. Внесение изменений и дополнений в устав ТОС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10.1. Изменения и дополнения в Устав принимаются решением Конференции граждан путем открытого голосования квалифицированным большинством в 2/3 голосов от числа присутствующих на Конференции граждан делегатов.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</w:rPr>
        <w:t>10.2. Изменения и дополнения в Устав подлежат регистрации в установленном законом порядке.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  <w:r w:rsidRPr="000B6B62">
        <w:rPr>
          <w:rFonts w:ascii="Times New Roman" w:hAnsi="Times New Roman" w:cs="Times New Roman"/>
          <w:b/>
        </w:rPr>
        <w:t>11. Реорганизация и ликвидация ТОС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11.1. Решение о реорганизации, ликвидации ТОС принимается 2/3 голосов от общего числа присутствующих на Конференции граждан делегатов, либо судом по основаниям, предусмотренным действующим законодательством.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 xml:space="preserve">11.2. Реорганизация ТОС осуществляется по решению Конференции граждан и подлежит государственной регистрации в порядке, установленном законодательством Российской </w:t>
      </w:r>
      <w:r w:rsidRPr="000B6B62">
        <w:rPr>
          <w:rFonts w:ascii="Times New Roman" w:hAnsi="Times New Roman" w:cs="Times New Roman"/>
        </w:rPr>
        <w:lastRenderedPageBreak/>
        <w:t>Федерации. Имущество ТОС переходит после её реорганизации к вновь возникшим юридическим лицам в порядке, предусмотренном Гражданским кодексом Российской Федерации.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11.3. Ликвидация ТОС осуществляется по решению Конференции граждан либо судом по основаниям, предусмотренным действующим законодательством.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11.4. Конференцией граждан избирается ликвидационная комиссия (ликвидатор) и устанавливается порядок и сроки ликвидации в соответствии с действующим законодательством. Ликвидационная комиссия в установленном законом порядке составляет промежуточный ликвидационный баланс, ликвидационный баланс, которые утверждаются Конференцией граждан ТОС. Ликвидация ТОС считается завершенной, а ТОС прекратившим свою деятельность после внесения об этом записи в Единый государственный реестр юридических лиц.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11.5. Имущество, оставшееся в результате ликвидации ТОС после удовлетворения требований кредиторов, направляется на цели, предусмотренные настоящим Уставом, либо на цели, определяемые решением Конференцией граждан, а в спорных случаях - решением суда. Решение об использовании оставшегося имущества публикуется ликвидационной комиссией в печати.</w:t>
      </w:r>
    </w:p>
    <w:p w:rsidR="000B6B62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11.6. При реорганизации или ликвидации Организации все документы передаются в соответствии с действующим законодательством правопреемнику.</w:t>
      </w:r>
    </w:p>
    <w:p w:rsidR="00710444" w:rsidRPr="000B6B62" w:rsidRDefault="000B6B62" w:rsidP="000B6B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</w:rPr>
      </w:pPr>
      <w:r w:rsidRPr="000B6B62">
        <w:rPr>
          <w:rFonts w:ascii="Times New Roman" w:hAnsi="Times New Roman" w:cs="Times New Roman"/>
        </w:rPr>
        <w:t>11.7. Реорганизация или ликвидация подлежат государственной регистрации в установленном законом порядке.</w:t>
      </w:r>
    </w:p>
    <w:sectPr w:rsidR="00710444" w:rsidRPr="000B6B62" w:rsidSect="00222B0A">
      <w:pgSz w:w="11900" w:h="16840"/>
      <w:pgMar w:top="1111" w:right="801" w:bottom="851" w:left="1652" w:header="683" w:footer="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BA" w:rsidRDefault="00D07CBA" w:rsidP="00710444">
      <w:r>
        <w:separator/>
      </w:r>
    </w:p>
  </w:endnote>
  <w:endnote w:type="continuationSeparator" w:id="0">
    <w:p w:rsidR="00D07CBA" w:rsidRDefault="00D07CBA" w:rsidP="0071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BA" w:rsidRDefault="00D07CBA"/>
  </w:footnote>
  <w:footnote w:type="continuationSeparator" w:id="0">
    <w:p w:rsidR="00D07CBA" w:rsidRDefault="00D07C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743DB"/>
    <w:multiLevelType w:val="multilevel"/>
    <w:tmpl w:val="FBF69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8D32F3"/>
    <w:multiLevelType w:val="multilevel"/>
    <w:tmpl w:val="B950E71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0400B"/>
    <w:multiLevelType w:val="multilevel"/>
    <w:tmpl w:val="66B48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A4A54"/>
    <w:multiLevelType w:val="multilevel"/>
    <w:tmpl w:val="7938B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A505BC"/>
    <w:multiLevelType w:val="multilevel"/>
    <w:tmpl w:val="6590B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A40955"/>
    <w:multiLevelType w:val="multilevel"/>
    <w:tmpl w:val="8ABE3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50385"/>
    <w:multiLevelType w:val="multilevel"/>
    <w:tmpl w:val="89DA0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5D0AEE"/>
    <w:multiLevelType w:val="multilevel"/>
    <w:tmpl w:val="81BCA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611AB3"/>
    <w:multiLevelType w:val="multilevel"/>
    <w:tmpl w:val="DAD01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2558B7"/>
    <w:multiLevelType w:val="multilevel"/>
    <w:tmpl w:val="45FA0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465086"/>
    <w:multiLevelType w:val="multilevel"/>
    <w:tmpl w:val="DA28E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7E6993"/>
    <w:multiLevelType w:val="multilevel"/>
    <w:tmpl w:val="120E0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10444"/>
    <w:rsid w:val="000B6B62"/>
    <w:rsid w:val="00161957"/>
    <w:rsid w:val="00220869"/>
    <w:rsid w:val="00222B0A"/>
    <w:rsid w:val="00291E30"/>
    <w:rsid w:val="002B2F7A"/>
    <w:rsid w:val="005B28C0"/>
    <w:rsid w:val="006813A3"/>
    <w:rsid w:val="00705070"/>
    <w:rsid w:val="00710444"/>
    <w:rsid w:val="007645D6"/>
    <w:rsid w:val="00847663"/>
    <w:rsid w:val="008F69A7"/>
    <w:rsid w:val="009249AC"/>
    <w:rsid w:val="00973363"/>
    <w:rsid w:val="00984FCE"/>
    <w:rsid w:val="009B221D"/>
    <w:rsid w:val="00A6468D"/>
    <w:rsid w:val="00AA154B"/>
    <w:rsid w:val="00C3080F"/>
    <w:rsid w:val="00C612D7"/>
    <w:rsid w:val="00D07CBA"/>
    <w:rsid w:val="00D17891"/>
    <w:rsid w:val="00EA0CDC"/>
    <w:rsid w:val="00F12EFF"/>
    <w:rsid w:val="00F72447"/>
    <w:rsid w:val="00FA04BA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CB000-71AC-4ED3-95DD-9002BC1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0444"/>
    <w:rPr>
      <w:color w:val="000000"/>
    </w:rPr>
  </w:style>
  <w:style w:type="paragraph" w:styleId="1">
    <w:name w:val="heading 1"/>
    <w:basedOn w:val="a"/>
    <w:next w:val="a"/>
    <w:link w:val="10"/>
    <w:qFormat/>
    <w:rsid w:val="00847663"/>
    <w:pPr>
      <w:keepNext/>
      <w:widowControl/>
      <w:numPr>
        <w:numId w:val="10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10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71044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710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Другое_"/>
    <w:basedOn w:val="a0"/>
    <w:link w:val="a7"/>
    <w:rsid w:val="00710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10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104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sid w:val="00710444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71044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1">
    <w:name w:val="Основной текст1"/>
    <w:basedOn w:val="a"/>
    <w:link w:val="a3"/>
    <w:rsid w:val="0071044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710444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10444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7">
    <w:name w:val="Другое"/>
    <w:basedOn w:val="a"/>
    <w:link w:val="a6"/>
    <w:rsid w:val="0071044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710444"/>
    <w:pPr>
      <w:shd w:val="clear" w:color="auto" w:fill="FFFFFF"/>
      <w:spacing w:after="320"/>
      <w:ind w:firstLine="5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10444"/>
    <w:pPr>
      <w:shd w:val="clear" w:color="auto" w:fill="FFFFFF"/>
      <w:ind w:right="56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710444"/>
    <w:pPr>
      <w:shd w:val="clear" w:color="auto" w:fill="FFFFFF"/>
      <w:spacing w:line="199" w:lineRule="auto"/>
      <w:ind w:right="560"/>
      <w:jc w:val="right"/>
      <w:outlineLvl w:val="0"/>
    </w:pPr>
    <w:rPr>
      <w:rFonts w:ascii="Arial" w:eastAsia="Arial" w:hAnsi="Arial" w:cs="Arial"/>
      <w:sz w:val="54"/>
      <w:szCs w:val="54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710444"/>
    <w:pPr>
      <w:shd w:val="clear" w:color="auto" w:fill="FFFFFF"/>
      <w:spacing w:after="320" w:line="228" w:lineRule="auto"/>
      <w:ind w:right="560"/>
      <w:jc w:val="right"/>
    </w:pPr>
    <w:rPr>
      <w:rFonts w:ascii="Tahoma" w:eastAsia="Tahoma" w:hAnsi="Tahoma" w:cs="Tahoma"/>
      <w:sz w:val="15"/>
      <w:szCs w:val="15"/>
    </w:rPr>
  </w:style>
  <w:style w:type="character" w:customStyle="1" w:styleId="10">
    <w:name w:val="Заголовок 1 Знак"/>
    <w:basedOn w:val="a0"/>
    <w:link w:val="1"/>
    <w:rsid w:val="00847663"/>
    <w:rPr>
      <w:rFonts w:ascii="Times New Roman" w:eastAsia="Times New Roman" w:hAnsi="Times New Roman" w:cs="Times New Roman"/>
      <w:b/>
      <w:bCs/>
      <w:sz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BCCB-6100-4E18-B723-7BC3C284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12</cp:revision>
  <cp:lastPrinted>2023-03-30T05:58:00Z</cp:lastPrinted>
  <dcterms:created xsi:type="dcterms:W3CDTF">2023-03-29T12:51:00Z</dcterms:created>
  <dcterms:modified xsi:type="dcterms:W3CDTF">2023-03-30T08:55:00Z</dcterms:modified>
</cp:coreProperties>
</file>