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079" w:rsidRPr="00590F3B" w:rsidRDefault="00B95079" w:rsidP="00B95079">
      <w:pPr>
        <w:shd w:val="clear" w:color="auto" w:fill="FFFFFF"/>
        <w:jc w:val="center"/>
        <w:rPr>
          <w:rFonts w:ascii="Times New Roman" w:hAnsi="Times New Roman" w:cs="Times New Roman"/>
          <w:b/>
          <w:bCs/>
          <w:color w:val="282828"/>
          <w:sz w:val="28"/>
          <w:szCs w:val="28"/>
        </w:rPr>
      </w:pPr>
      <w:r w:rsidRPr="00590F3B">
        <w:rPr>
          <w:rFonts w:ascii="Times New Roman" w:hAnsi="Times New Roman" w:cs="Times New Roman"/>
          <w:b/>
          <w:noProof/>
          <w:sz w:val="28"/>
          <w:szCs w:val="28"/>
          <w:lang w:bidi="ar-SA"/>
        </w:rPr>
        <w:drawing>
          <wp:inline distT="0" distB="0" distL="0" distR="0" wp14:anchorId="73CD6EA5" wp14:editId="2B1AAFD8">
            <wp:extent cx="607060" cy="716280"/>
            <wp:effectExtent l="0" t="0" r="2540" b="762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060" cy="716280"/>
                    </a:xfrm>
                    <a:prstGeom prst="rect">
                      <a:avLst/>
                    </a:prstGeom>
                    <a:noFill/>
                    <a:ln>
                      <a:noFill/>
                    </a:ln>
                  </pic:spPr>
                </pic:pic>
              </a:graphicData>
            </a:graphic>
          </wp:inline>
        </w:drawing>
      </w:r>
      <w:r w:rsidRPr="00590F3B">
        <w:rPr>
          <w:rFonts w:ascii="Times New Roman" w:hAnsi="Times New Roman" w:cs="Times New Roman"/>
          <w:b/>
          <w:bCs/>
          <w:color w:val="282828"/>
          <w:sz w:val="28"/>
          <w:szCs w:val="28"/>
        </w:rPr>
        <w:t xml:space="preserve">                                                                       </w:t>
      </w:r>
    </w:p>
    <w:p w:rsidR="00B95079" w:rsidRPr="00590F3B" w:rsidRDefault="00B95079" w:rsidP="00B95079">
      <w:pPr>
        <w:shd w:val="clear" w:color="auto" w:fill="FFFFFF"/>
        <w:jc w:val="center"/>
        <w:rPr>
          <w:rFonts w:ascii="Times New Roman" w:hAnsi="Times New Roman" w:cs="Times New Roman"/>
          <w:b/>
          <w:bCs/>
          <w:color w:val="282828"/>
          <w:sz w:val="28"/>
          <w:szCs w:val="28"/>
        </w:rPr>
      </w:pPr>
      <w:r w:rsidRPr="00590F3B">
        <w:rPr>
          <w:rFonts w:ascii="Times New Roman" w:hAnsi="Times New Roman" w:cs="Times New Roman"/>
          <w:b/>
          <w:bCs/>
          <w:color w:val="282828"/>
          <w:sz w:val="28"/>
          <w:szCs w:val="28"/>
        </w:rPr>
        <w:t>Администрация</w:t>
      </w:r>
    </w:p>
    <w:p w:rsidR="00B95079" w:rsidRPr="00590F3B" w:rsidRDefault="00B95079" w:rsidP="00B95079">
      <w:pPr>
        <w:shd w:val="clear" w:color="auto" w:fill="FFFFFF"/>
        <w:jc w:val="center"/>
        <w:rPr>
          <w:rFonts w:ascii="Times New Roman" w:hAnsi="Times New Roman" w:cs="Times New Roman"/>
          <w:b/>
          <w:bCs/>
          <w:color w:val="282828"/>
          <w:sz w:val="28"/>
          <w:szCs w:val="28"/>
        </w:rPr>
      </w:pPr>
      <w:r w:rsidRPr="00590F3B">
        <w:rPr>
          <w:rFonts w:ascii="Times New Roman" w:hAnsi="Times New Roman" w:cs="Times New Roman"/>
          <w:b/>
          <w:bCs/>
          <w:color w:val="282828"/>
          <w:sz w:val="28"/>
          <w:szCs w:val="28"/>
        </w:rPr>
        <w:t xml:space="preserve"> Пустомержского сельского поселения                                                        Кингисеппского муниципального района                                                      Ленинградской области</w:t>
      </w:r>
    </w:p>
    <w:p w:rsidR="00B95079" w:rsidRPr="00590F3B" w:rsidRDefault="00B95079" w:rsidP="00B95079">
      <w:pPr>
        <w:shd w:val="clear" w:color="auto" w:fill="FFFFFF"/>
        <w:jc w:val="center"/>
        <w:rPr>
          <w:rFonts w:ascii="Times New Roman" w:hAnsi="Times New Roman" w:cs="Times New Roman"/>
          <w:b/>
          <w:bCs/>
          <w:color w:val="282828"/>
          <w:sz w:val="28"/>
          <w:szCs w:val="28"/>
        </w:rPr>
      </w:pPr>
    </w:p>
    <w:p w:rsidR="00B95079" w:rsidRPr="00590F3B" w:rsidRDefault="00B95079" w:rsidP="00B95079">
      <w:pPr>
        <w:jc w:val="center"/>
        <w:rPr>
          <w:rFonts w:ascii="Times New Roman" w:hAnsi="Times New Roman" w:cs="Times New Roman"/>
          <w:b/>
          <w:bCs/>
          <w:sz w:val="28"/>
          <w:szCs w:val="28"/>
        </w:rPr>
      </w:pPr>
      <w:r w:rsidRPr="00590F3B">
        <w:rPr>
          <w:rFonts w:ascii="Times New Roman" w:hAnsi="Times New Roman" w:cs="Times New Roman"/>
          <w:sz w:val="28"/>
          <w:szCs w:val="28"/>
        </w:rPr>
        <w:t xml:space="preserve"> </w:t>
      </w:r>
      <w:r w:rsidRPr="00590F3B">
        <w:rPr>
          <w:rFonts w:ascii="Times New Roman" w:hAnsi="Times New Roman" w:cs="Times New Roman"/>
          <w:b/>
          <w:bCs/>
          <w:sz w:val="28"/>
          <w:szCs w:val="28"/>
        </w:rPr>
        <w:t>ПОСТАНОВЛЕНИЕ</w:t>
      </w:r>
    </w:p>
    <w:p w:rsidR="00B95079" w:rsidRPr="00DD1E90" w:rsidRDefault="00B95079" w:rsidP="00B95079">
      <w:pPr>
        <w:pStyle w:val="1"/>
        <w:spacing w:before="0" w:after="0"/>
        <w:jc w:val="left"/>
        <w:rPr>
          <w:rFonts w:ascii="Times New Roman" w:hAnsi="Times New Roman"/>
          <w:b w:val="0"/>
          <w:sz w:val="28"/>
          <w:szCs w:val="28"/>
        </w:rPr>
      </w:pPr>
      <w:r w:rsidRPr="00DD1E90">
        <w:rPr>
          <w:rFonts w:ascii="Times New Roman" w:hAnsi="Times New Roman"/>
          <w:b w:val="0"/>
          <w:sz w:val="28"/>
          <w:szCs w:val="28"/>
        </w:rPr>
        <w:t xml:space="preserve">от </w:t>
      </w:r>
      <w:r>
        <w:rPr>
          <w:rFonts w:ascii="Times New Roman" w:hAnsi="Times New Roman"/>
          <w:b w:val="0"/>
          <w:sz w:val="28"/>
          <w:szCs w:val="28"/>
        </w:rPr>
        <w:t>1</w:t>
      </w:r>
      <w:r w:rsidR="00D12FEB">
        <w:rPr>
          <w:rFonts w:ascii="Times New Roman" w:hAnsi="Times New Roman"/>
          <w:b w:val="0"/>
          <w:sz w:val="28"/>
          <w:szCs w:val="28"/>
        </w:rPr>
        <w:t>7</w:t>
      </w:r>
      <w:r>
        <w:rPr>
          <w:rFonts w:ascii="Times New Roman" w:hAnsi="Times New Roman"/>
          <w:b w:val="0"/>
          <w:sz w:val="28"/>
          <w:szCs w:val="28"/>
        </w:rPr>
        <w:t>.03.2026</w:t>
      </w:r>
      <w:r w:rsidRPr="00DD1E90">
        <w:rPr>
          <w:rFonts w:ascii="Times New Roman" w:hAnsi="Times New Roman"/>
          <w:b w:val="0"/>
          <w:sz w:val="28"/>
          <w:szCs w:val="28"/>
        </w:rPr>
        <w:t xml:space="preserve"> </w:t>
      </w:r>
      <w:r w:rsidR="008D0F26" w:rsidRPr="00DD1E90">
        <w:rPr>
          <w:rFonts w:ascii="Times New Roman" w:hAnsi="Times New Roman"/>
          <w:b w:val="0"/>
          <w:sz w:val="28"/>
          <w:szCs w:val="28"/>
        </w:rPr>
        <w:t>года №</w:t>
      </w:r>
      <w:r w:rsidRPr="00DD1E90">
        <w:rPr>
          <w:rFonts w:ascii="Times New Roman" w:hAnsi="Times New Roman"/>
          <w:b w:val="0"/>
          <w:sz w:val="28"/>
          <w:szCs w:val="28"/>
        </w:rPr>
        <w:t xml:space="preserve"> </w:t>
      </w:r>
      <w:r>
        <w:rPr>
          <w:rFonts w:ascii="Times New Roman" w:hAnsi="Times New Roman"/>
          <w:b w:val="0"/>
          <w:sz w:val="28"/>
          <w:szCs w:val="28"/>
        </w:rPr>
        <w:t>81</w:t>
      </w:r>
    </w:p>
    <w:p w:rsidR="00B95079" w:rsidRDefault="00B95079" w:rsidP="00B95079">
      <w:pPr>
        <w:pStyle w:val="20"/>
        <w:shd w:val="clear" w:color="auto" w:fill="auto"/>
        <w:spacing w:after="0" w:line="240" w:lineRule="auto"/>
        <w:ind w:left="0"/>
      </w:pPr>
    </w:p>
    <w:p w:rsidR="00D63F1C" w:rsidRPr="00B16BB2" w:rsidRDefault="00380433" w:rsidP="00B95079">
      <w:pPr>
        <w:pStyle w:val="20"/>
        <w:shd w:val="clear" w:color="auto" w:fill="auto"/>
        <w:spacing w:after="0" w:line="240" w:lineRule="auto"/>
        <w:ind w:left="0"/>
        <w:rPr>
          <w:sz w:val="24"/>
          <w:szCs w:val="24"/>
        </w:rPr>
      </w:pPr>
      <w:r w:rsidRPr="00B16BB2">
        <w:rPr>
          <w:sz w:val="24"/>
          <w:szCs w:val="24"/>
        </w:rPr>
        <w:t>О предоставлении лицом, поступающим на должность руководителя муниципального учреждения, сведений о доходах, об имуществе и обязательствах имущественного характера, а также руководителем муниципального учреждения сведений о расходах</w:t>
      </w:r>
    </w:p>
    <w:p w:rsidR="00B95079" w:rsidRPr="00B16BB2" w:rsidRDefault="00B95079" w:rsidP="00B95079">
      <w:pPr>
        <w:pStyle w:val="20"/>
        <w:shd w:val="clear" w:color="auto" w:fill="auto"/>
        <w:spacing w:after="0" w:line="240" w:lineRule="auto"/>
        <w:ind w:left="0"/>
        <w:rPr>
          <w:sz w:val="24"/>
          <w:szCs w:val="24"/>
        </w:rPr>
      </w:pPr>
    </w:p>
    <w:p w:rsidR="00D63F1C" w:rsidRPr="00B16BB2" w:rsidRDefault="00380433" w:rsidP="00B95079">
      <w:pPr>
        <w:pStyle w:val="11"/>
        <w:shd w:val="clear" w:color="auto" w:fill="auto"/>
        <w:spacing w:line="240" w:lineRule="auto"/>
        <w:ind w:firstLine="720"/>
        <w:jc w:val="both"/>
        <w:rPr>
          <w:sz w:val="24"/>
          <w:szCs w:val="24"/>
        </w:rPr>
      </w:pPr>
      <w:r w:rsidRPr="00B16BB2">
        <w:rPr>
          <w:sz w:val="24"/>
          <w:szCs w:val="24"/>
        </w:rPr>
        <w:t>В целях приведения в соответствие со статьей 281.1. Трудового кодекса РФ, федеральными законами от 25 декабря 2008 года № 273-ФЗ «О противодействии коррупции», от 03 декабря 2012 года № 230-ФЗ «О контроле за соответствием расходов лиц, замещающих государственные должности, и иных лиц их доходам», администрация</w:t>
      </w:r>
    </w:p>
    <w:p w:rsidR="00D63F1C" w:rsidRPr="00B16BB2" w:rsidRDefault="00380433">
      <w:pPr>
        <w:pStyle w:val="11"/>
        <w:shd w:val="clear" w:color="auto" w:fill="auto"/>
        <w:spacing w:after="300"/>
        <w:ind w:firstLine="0"/>
        <w:rPr>
          <w:sz w:val="24"/>
          <w:szCs w:val="24"/>
        </w:rPr>
      </w:pPr>
      <w:r w:rsidRPr="00B16BB2">
        <w:rPr>
          <w:b/>
          <w:bCs/>
          <w:sz w:val="24"/>
          <w:szCs w:val="24"/>
        </w:rPr>
        <w:t xml:space="preserve">п о с </w:t>
      </w:r>
      <w:proofErr w:type="gramStart"/>
      <w:r w:rsidRPr="00B16BB2">
        <w:rPr>
          <w:b/>
          <w:bCs/>
          <w:sz w:val="24"/>
          <w:szCs w:val="24"/>
        </w:rPr>
        <w:t>т</w:t>
      </w:r>
      <w:proofErr w:type="gramEnd"/>
      <w:r w:rsidRPr="00B16BB2">
        <w:rPr>
          <w:b/>
          <w:bCs/>
          <w:sz w:val="24"/>
          <w:szCs w:val="24"/>
        </w:rPr>
        <w:t xml:space="preserve"> а н о в л я е т:</w:t>
      </w:r>
    </w:p>
    <w:p w:rsidR="00D63F1C" w:rsidRPr="00B16BB2" w:rsidRDefault="00380433">
      <w:pPr>
        <w:pStyle w:val="11"/>
        <w:numPr>
          <w:ilvl w:val="0"/>
          <w:numId w:val="1"/>
        </w:numPr>
        <w:shd w:val="clear" w:color="auto" w:fill="auto"/>
        <w:tabs>
          <w:tab w:val="left" w:pos="1416"/>
        </w:tabs>
        <w:ind w:firstLine="720"/>
        <w:jc w:val="both"/>
        <w:rPr>
          <w:sz w:val="24"/>
          <w:szCs w:val="24"/>
        </w:rPr>
      </w:pPr>
      <w:r w:rsidRPr="00B16BB2">
        <w:rPr>
          <w:sz w:val="24"/>
          <w:szCs w:val="24"/>
        </w:rPr>
        <w:t>Утвердить Положение о представлении лицом, поступающим на должность руководителя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согласно приложению № 1.</w:t>
      </w:r>
    </w:p>
    <w:p w:rsidR="00D63F1C" w:rsidRPr="00B16BB2" w:rsidRDefault="00380433" w:rsidP="008D0F26">
      <w:pPr>
        <w:pStyle w:val="11"/>
        <w:numPr>
          <w:ilvl w:val="0"/>
          <w:numId w:val="1"/>
        </w:numPr>
        <w:shd w:val="clear" w:color="auto" w:fill="auto"/>
        <w:tabs>
          <w:tab w:val="left" w:pos="1416"/>
        </w:tabs>
        <w:spacing w:line="240" w:lineRule="auto"/>
        <w:ind w:firstLine="720"/>
        <w:jc w:val="both"/>
        <w:rPr>
          <w:sz w:val="24"/>
          <w:szCs w:val="24"/>
        </w:rPr>
      </w:pPr>
      <w:r w:rsidRPr="00B16BB2">
        <w:rPr>
          <w:sz w:val="24"/>
          <w:szCs w:val="24"/>
        </w:rPr>
        <w:t>Утвердить Положение о предоставлении руководител</w:t>
      </w:r>
      <w:r w:rsidR="008D0F26" w:rsidRPr="00B16BB2">
        <w:rPr>
          <w:sz w:val="24"/>
          <w:szCs w:val="24"/>
        </w:rPr>
        <w:t>ем</w:t>
      </w:r>
      <w:r w:rsidRPr="00B16BB2">
        <w:rPr>
          <w:sz w:val="24"/>
          <w:szCs w:val="24"/>
        </w:rPr>
        <w:t xml:space="preserve"> муниципальн</w:t>
      </w:r>
      <w:r w:rsidR="008D0F26" w:rsidRPr="00B16BB2">
        <w:rPr>
          <w:sz w:val="24"/>
          <w:szCs w:val="24"/>
        </w:rPr>
        <w:t>ого учреждения</w:t>
      </w:r>
      <w:r w:rsidRPr="00B16BB2">
        <w:rPr>
          <w:sz w:val="24"/>
          <w:szCs w:val="24"/>
        </w:rPr>
        <w:t xml:space="preserve"> сведений о своих расходах, а также о расходах своих супруги (супруга) и несовершеннолетних детей согласно приложению № </w:t>
      </w:r>
      <w:r w:rsidR="008D0F26" w:rsidRPr="00B16BB2">
        <w:rPr>
          <w:sz w:val="24"/>
          <w:szCs w:val="24"/>
        </w:rPr>
        <w:t>2. Специалисту ответственного за ведение кадровой работы</w:t>
      </w:r>
      <w:r w:rsidRPr="00B16BB2">
        <w:rPr>
          <w:sz w:val="24"/>
          <w:szCs w:val="24"/>
        </w:rPr>
        <w:t xml:space="preserve"> ознакомить под роспись с настоящим постановлением руководител</w:t>
      </w:r>
      <w:r w:rsidR="008D0F26" w:rsidRPr="00B16BB2">
        <w:rPr>
          <w:sz w:val="24"/>
          <w:szCs w:val="24"/>
        </w:rPr>
        <w:t>я</w:t>
      </w:r>
      <w:r w:rsidRPr="00B16BB2">
        <w:rPr>
          <w:sz w:val="24"/>
          <w:szCs w:val="24"/>
        </w:rPr>
        <w:t xml:space="preserve"> муниципальн</w:t>
      </w:r>
      <w:r w:rsidR="008D0F26" w:rsidRPr="00B16BB2">
        <w:rPr>
          <w:sz w:val="24"/>
          <w:szCs w:val="24"/>
        </w:rPr>
        <w:t>ого</w:t>
      </w:r>
      <w:r w:rsidRPr="00B16BB2">
        <w:rPr>
          <w:sz w:val="24"/>
          <w:szCs w:val="24"/>
        </w:rPr>
        <w:t xml:space="preserve"> учреждени</w:t>
      </w:r>
      <w:r w:rsidR="008D0F26" w:rsidRPr="00B16BB2">
        <w:rPr>
          <w:sz w:val="24"/>
          <w:szCs w:val="24"/>
        </w:rPr>
        <w:t>я</w:t>
      </w:r>
      <w:r w:rsidRPr="00B16BB2">
        <w:rPr>
          <w:sz w:val="24"/>
          <w:szCs w:val="24"/>
        </w:rPr>
        <w:t>.</w:t>
      </w:r>
    </w:p>
    <w:p w:rsidR="00D63F1C" w:rsidRPr="00B16BB2" w:rsidRDefault="00380433">
      <w:pPr>
        <w:pStyle w:val="11"/>
        <w:numPr>
          <w:ilvl w:val="0"/>
          <w:numId w:val="1"/>
        </w:numPr>
        <w:shd w:val="clear" w:color="auto" w:fill="auto"/>
        <w:tabs>
          <w:tab w:val="left" w:pos="1416"/>
        </w:tabs>
        <w:ind w:firstLine="720"/>
        <w:jc w:val="both"/>
        <w:rPr>
          <w:sz w:val="24"/>
          <w:szCs w:val="24"/>
        </w:rPr>
      </w:pPr>
      <w:r w:rsidRPr="00B16BB2">
        <w:rPr>
          <w:sz w:val="24"/>
          <w:szCs w:val="24"/>
        </w:rPr>
        <w:t>Признать утратившими силу постановления администрации МО «</w:t>
      </w:r>
      <w:r w:rsidR="00B16BB2" w:rsidRPr="00B16BB2">
        <w:rPr>
          <w:sz w:val="24"/>
          <w:szCs w:val="24"/>
        </w:rPr>
        <w:t>Пустомержское сельское поселение</w:t>
      </w:r>
      <w:r w:rsidRPr="00B16BB2">
        <w:rPr>
          <w:sz w:val="24"/>
          <w:szCs w:val="24"/>
        </w:rPr>
        <w:t>»:</w:t>
      </w:r>
    </w:p>
    <w:p w:rsidR="00B16BB2" w:rsidRPr="00B16BB2" w:rsidRDefault="00B16BB2" w:rsidP="00B16BB2">
      <w:pPr>
        <w:pStyle w:val="11"/>
        <w:shd w:val="clear" w:color="auto" w:fill="auto"/>
        <w:tabs>
          <w:tab w:val="left" w:pos="1416"/>
        </w:tabs>
        <w:ind w:firstLine="0"/>
        <w:jc w:val="both"/>
        <w:rPr>
          <w:sz w:val="24"/>
          <w:szCs w:val="24"/>
        </w:rPr>
      </w:pPr>
      <w:r w:rsidRPr="00B16BB2">
        <w:rPr>
          <w:sz w:val="24"/>
          <w:szCs w:val="24"/>
        </w:rPr>
        <w:t>- Постановление от 03.06.2013 №69 «Об утверждении Положения о предоставлении отдельными категориями муниципальных служащих администрации МО "Пустомержское сельское поселение», руководителями муниципальных учреждений МО "Пустомержское сельское поселение" сведений о своих расходах, о расходах своих супруги (супруга) и несовершеннолетних детей».</w:t>
      </w:r>
    </w:p>
    <w:p w:rsidR="00D63F1C" w:rsidRPr="00B16BB2" w:rsidRDefault="00380433">
      <w:pPr>
        <w:pStyle w:val="11"/>
        <w:shd w:val="clear" w:color="auto" w:fill="auto"/>
        <w:ind w:firstLine="720"/>
        <w:jc w:val="both"/>
        <w:rPr>
          <w:sz w:val="24"/>
          <w:szCs w:val="24"/>
        </w:rPr>
      </w:pPr>
      <w:r w:rsidRPr="00B16BB2">
        <w:rPr>
          <w:sz w:val="24"/>
          <w:szCs w:val="24"/>
        </w:rPr>
        <w:t xml:space="preserve">- </w:t>
      </w:r>
      <w:r w:rsidR="00C31226" w:rsidRPr="00B16BB2">
        <w:rPr>
          <w:sz w:val="24"/>
          <w:szCs w:val="24"/>
        </w:rPr>
        <w:t>Постановление от 27.11.2018 № 481 О внесении изменения в Положение о представлении отдельными категориями муниципальных служащих администрации МО «Пустомержское сельское поселение», руководителями муниципальных учреждений «Пустомержское сельское поселение» сведений о своих расходах, о расходах своих супруги (супруга) и несовершеннолетних детей», утвержденное постановлением администрации МО «Пустомержское сельское поселение» от 03.06.2013 года № 69</w:t>
      </w:r>
      <w:r w:rsidRPr="00B16BB2">
        <w:rPr>
          <w:sz w:val="24"/>
          <w:szCs w:val="24"/>
        </w:rPr>
        <w:t>;</w:t>
      </w:r>
    </w:p>
    <w:p w:rsidR="00B16BB2" w:rsidRPr="00B16BB2" w:rsidRDefault="00B16BB2">
      <w:pPr>
        <w:pStyle w:val="11"/>
        <w:shd w:val="clear" w:color="auto" w:fill="auto"/>
        <w:ind w:firstLine="720"/>
        <w:jc w:val="both"/>
        <w:rPr>
          <w:sz w:val="24"/>
          <w:szCs w:val="24"/>
        </w:rPr>
      </w:pPr>
      <w:r w:rsidRPr="00B16BB2">
        <w:rPr>
          <w:sz w:val="24"/>
          <w:szCs w:val="24"/>
        </w:rPr>
        <w:t xml:space="preserve">- Постановление №73 от 14.05.2015 О внесении изменений в постановление администрации МО «Пустомержское сельское поселение» от 17.05.2013 года № 61 «Об утверждении Порядка размещения сведений о доходах, об имуществе, и обязательствах имущественного характера лиц, замещающих должность муниципальной службы в администрации МО «Пустомержское сельское поселение», их супруга (супруги) и </w:t>
      </w:r>
      <w:r w:rsidRPr="00B16BB2">
        <w:rPr>
          <w:sz w:val="24"/>
          <w:szCs w:val="24"/>
        </w:rPr>
        <w:lastRenderedPageBreak/>
        <w:t>несовершеннолетних детей, руководителем муниципального учреждения МО «Пустомержское сельское поселение» их супруга (супруги) и несовершеннолетних детей в сети Интернет на официальном сайте администрации МО «Пустомержское сельское поселение» и предоставления этих сведений средствам массовой информации для опубликования»;</w:t>
      </w:r>
    </w:p>
    <w:p w:rsidR="00B16BB2" w:rsidRPr="00B16BB2" w:rsidRDefault="00B16BB2">
      <w:pPr>
        <w:pStyle w:val="11"/>
        <w:shd w:val="clear" w:color="auto" w:fill="auto"/>
        <w:ind w:firstLine="720"/>
        <w:jc w:val="both"/>
        <w:rPr>
          <w:sz w:val="24"/>
          <w:szCs w:val="24"/>
        </w:rPr>
      </w:pPr>
      <w:r w:rsidRPr="00B16BB2">
        <w:rPr>
          <w:sz w:val="24"/>
          <w:szCs w:val="24"/>
        </w:rPr>
        <w:t>- Постановление №61 от 17.05.2013 Об утверждении Порядка размещения сведений о доходах, об имуществе, и обязательствах имущественного характера лиц, замещающих должность муниципальной службы в администрации МО «Пустомержское сельское поселение», их супруга (супруги) и несовершеннолетних детей, руководителя муниципального учреждения МО «Пустомержское сельское поселение», их супруга (супруги) и несовершеннолетних детей в сети Интернет на официальном сайте администрации МО «Пустомержское сельское поселение» и предоставления этих сведений средствам массовой информации для опубликования»;</w:t>
      </w:r>
    </w:p>
    <w:p w:rsidR="00D63F1C" w:rsidRPr="00B16BB2" w:rsidRDefault="00380433">
      <w:pPr>
        <w:pStyle w:val="11"/>
        <w:shd w:val="clear" w:color="auto" w:fill="auto"/>
        <w:ind w:firstLine="720"/>
        <w:jc w:val="both"/>
        <w:rPr>
          <w:sz w:val="24"/>
          <w:szCs w:val="24"/>
        </w:rPr>
      </w:pPr>
      <w:r w:rsidRPr="00B16BB2">
        <w:rPr>
          <w:sz w:val="24"/>
          <w:szCs w:val="24"/>
        </w:rPr>
        <w:t xml:space="preserve">- </w:t>
      </w:r>
      <w:r w:rsidR="00C31226" w:rsidRPr="00B16BB2">
        <w:rPr>
          <w:sz w:val="24"/>
          <w:szCs w:val="24"/>
        </w:rPr>
        <w:t>Постановление №336 от 15.11.2017 О внесении изменений в постановление администрации МО «Пустомержское сельское поселение» от 14.05.2015 года № 73 «Об утверждении Порядка размещения сведений о доходах, об имуществе, и обязательствах имущественного характера лиц, замещающих должность муниципальной службы в администрации МО «Пустомержское сельское поселение», их супруга (супруги) и несовершеннолетних детей, руководителем муниципального учреждения МО «Пустомержское сельское поселение» их супруга (супруги) и несовершеннолетних детей в сети Интернет на официальном сайте администрации МО «Пустомержское сельское поселение» и предоставления этих сведений средствам массовой информации для опубликования» (в ред. от 17.05.2013 года № 61)</w:t>
      </w:r>
      <w:r w:rsidRPr="00B16BB2">
        <w:rPr>
          <w:sz w:val="24"/>
          <w:szCs w:val="24"/>
        </w:rPr>
        <w:t>;</w:t>
      </w:r>
    </w:p>
    <w:p w:rsidR="00B16BB2" w:rsidRPr="00B16BB2" w:rsidRDefault="00B16BB2">
      <w:pPr>
        <w:pStyle w:val="11"/>
        <w:shd w:val="clear" w:color="auto" w:fill="auto"/>
        <w:ind w:firstLine="720"/>
        <w:jc w:val="both"/>
        <w:rPr>
          <w:sz w:val="24"/>
          <w:szCs w:val="24"/>
        </w:rPr>
      </w:pPr>
      <w:r w:rsidRPr="00B16BB2">
        <w:rPr>
          <w:sz w:val="24"/>
          <w:szCs w:val="24"/>
        </w:rPr>
        <w:t xml:space="preserve">- </w:t>
      </w:r>
      <w:hyperlink r:id="rId9" w:history="1">
        <w:r w:rsidRPr="00B16BB2">
          <w:rPr>
            <w:rStyle w:val="ac"/>
            <w:color w:val="auto"/>
            <w:sz w:val="24"/>
            <w:szCs w:val="24"/>
            <w:u w:val="none"/>
            <w:shd w:val="clear" w:color="auto" w:fill="FFFFFF"/>
          </w:rPr>
          <w:t>Постановление №47 от 24.04.2013 Об утверждении Положения о предоставлении гражданами, претендующими на замещение должностей  руководителей муниципальных учреждений и лицами, замещающими должности руководителей  муниципальных учреждений муниципального образования  «Пустомержское сельское поселение» Кингисеппского  муниципального района Ленинградской области»,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hyperlink>
      <w:r w:rsidRPr="00B16BB2">
        <w:rPr>
          <w:sz w:val="24"/>
          <w:szCs w:val="24"/>
        </w:rPr>
        <w:t>;</w:t>
      </w:r>
    </w:p>
    <w:p w:rsidR="00D63F1C" w:rsidRDefault="00380433" w:rsidP="00D12FEB">
      <w:pPr>
        <w:pStyle w:val="11"/>
        <w:shd w:val="clear" w:color="auto" w:fill="auto"/>
        <w:ind w:firstLine="0"/>
        <w:jc w:val="both"/>
        <w:rPr>
          <w:sz w:val="24"/>
          <w:szCs w:val="24"/>
        </w:rPr>
      </w:pPr>
      <w:r w:rsidRPr="00B16BB2">
        <w:rPr>
          <w:sz w:val="24"/>
          <w:szCs w:val="24"/>
        </w:rPr>
        <w:t xml:space="preserve">- </w:t>
      </w:r>
      <w:r w:rsidR="00CD692E" w:rsidRPr="00B16BB2">
        <w:rPr>
          <w:sz w:val="24"/>
          <w:szCs w:val="24"/>
        </w:rPr>
        <w:t>Постановление №71 от 14.05.2015 О внесении изменений в постановление администрации  МО «Пустомержское сельское поселение» от 24.04.2013 года № 47  «Об утверждении Положения о предоставлении гражданами, претендующими на замещение должностей  руководителей муниципальных учреждений и лицами, замещающими должности руководителей  муниципальных учреждений муниципального образования  «Пустомержское сельское поселение» Кингисеппского  муниципального района Ленинградской области»,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B16BB2">
        <w:rPr>
          <w:sz w:val="24"/>
          <w:szCs w:val="24"/>
        </w:rPr>
        <w:t>.</w:t>
      </w:r>
    </w:p>
    <w:p w:rsidR="00B16BB2" w:rsidRDefault="00B16BB2" w:rsidP="00D12FEB">
      <w:pPr>
        <w:pStyle w:val="11"/>
        <w:shd w:val="clear" w:color="auto" w:fill="auto"/>
        <w:ind w:firstLine="0"/>
        <w:jc w:val="both"/>
        <w:rPr>
          <w:sz w:val="24"/>
          <w:szCs w:val="24"/>
        </w:rPr>
      </w:pPr>
      <w:r>
        <w:rPr>
          <w:sz w:val="24"/>
          <w:szCs w:val="24"/>
        </w:rPr>
        <w:t xml:space="preserve">- </w:t>
      </w:r>
      <w:r w:rsidRPr="00B16BB2">
        <w:rPr>
          <w:sz w:val="24"/>
          <w:szCs w:val="24"/>
        </w:rPr>
        <w:t>Постановление от 16.04.2013г № 44 О предоставлении гражданами, претендующими на замещение должностей руководителей муниципальных учреждений МО «Пустомержское сельское поселение», и руководителями муниципальных учреждений МО «Пустомержское сельское поселение» сведений о доходах, об имуществе и обязательствах имущественного характера</w:t>
      </w:r>
      <w:r>
        <w:rPr>
          <w:sz w:val="24"/>
          <w:szCs w:val="24"/>
        </w:rPr>
        <w:t>;</w:t>
      </w:r>
    </w:p>
    <w:p w:rsidR="00F62F1D" w:rsidRPr="00B16BB2" w:rsidRDefault="00F62F1D" w:rsidP="00F62F1D">
      <w:pPr>
        <w:pStyle w:val="11"/>
        <w:jc w:val="both"/>
        <w:rPr>
          <w:sz w:val="24"/>
          <w:szCs w:val="24"/>
        </w:rPr>
      </w:pPr>
      <w:r>
        <w:rPr>
          <w:sz w:val="24"/>
          <w:szCs w:val="24"/>
        </w:rPr>
        <w:t>-</w:t>
      </w:r>
      <w:r w:rsidRPr="00F62F1D">
        <w:t xml:space="preserve"> </w:t>
      </w:r>
      <w:r w:rsidRPr="00F62F1D">
        <w:rPr>
          <w:sz w:val="24"/>
          <w:szCs w:val="24"/>
        </w:rPr>
        <w:t xml:space="preserve">Постановление от 24.06.2023 № 104 О внесении изменения в постановление администрации МО «Пустомержское сельское поселение» от 09 ноября 2018 г. №439«Об утверждении Порядка размещения сведений о доходах, расходах, об имуществе, и обязательствах имущественного характера лиц, замещающих должность муниципальной службы в администрации МО «Пустомержское сельское поселение» их супруга (супруги) и </w:t>
      </w:r>
      <w:r w:rsidRPr="00F62F1D">
        <w:rPr>
          <w:sz w:val="24"/>
          <w:szCs w:val="24"/>
        </w:rPr>
        <w:lastRenderedPageBreak/>
        <w:t>несовершеннолетних детей, а также Об утверждении Порядка размещения сведений о доходах, об имуществе, и обязательствах имущественного характера руководителей муниципальных учреждений МО «Пустомержское сельское поселение» их супруга (супруги) и несовершеннолетних детей в сети Интернет на официальном сайте администрации МО «Пустомержское сельское поселение» и предоставления этих сведений средствам массовой</w:t>
      </w:r>
      <w:r>
        <w:rPr>
          <w:sz w:val="24"/>
          <w:szCs w:val="24"/>
        </w:rPr>
        <w:t xml:space="preserve"> информации для опубликования»</w:t>
      </w:r>
    </w:p>
    <w:p w:rsidR="00D63F1C" w:rsidRPr="00B16BB2" w:rsidRDefault="00380433" w:rsidP="005355AD">
      <w:pPr>
        <w:pStyle w:val="11"/>
        <w:numPr>
          <w:ilvl w:val="0"/>
          <w:numId w:val="1"/>
        </w:numPr>
        <w:shd w:val="clear" w:color="auto" w:fill="auto"/>
        <w:tabs>
          <w:tab w:val="left" w:pos="1057"/>
        </w:tabs>
        <w:ind w:firstLine="720"/>
        <w:jc w:val="both"/>
        <w:rPr>
          <w:sz w:val="24"/>
          <w:szCs w:val="24"/>
        </w:rPr>
      </w:pPr>
      <w:r w:rsidRPr="00B16BB2">
        <w:rPr>
          <w:sz w:val="24"/>
          <w:szCs w:val="24"/>
        </w:rPr>
        <w:t xml:space="preserve">Настоящее постановление подлежит официальному опубликованию в средствах массовой информации и размещению на официальном сайте администрации </w:t>
      </w:r>
      <w:r w:rsidR="005355AD" w:rsidRPr="00B16BB2">
        <w:rPr>
          <w:sz w:val="24"/>
          <w:szCs w:val="24"/>
        </w:rPr>
        <w:t>Пустомержского сельского поселения</w:t>
      </w:r>
      <w:r w:rsidRPr="00B16BB2">
        <w:rPr>
          <w:sz w:val="24"/>
          <w:szCs w:val="24"/>
        </w:rPr>
        <w:t xml:space="preserve"> в информационно-телекоммуникационной сети «Интернет».</w:t>
      </w:r>
    </w:p>
    <w:p w:rsidR="00D63F1C" w:rsidRPr="00B16BB2" w:rsidRDefault="00380433">
      <w:pPr>
        <w:pStyle w:val="11"/>
        <w:numPr>
          <w:ilvl w:val="0"/>
          <w:numId w:val="1"/>
        </w:numPr>
        <w:shd w:val="clear" w:color="auto" w:fill="auto"/>
        <w:tabs>
          <w:tab w:val="left" w:pos="1162"/>
        </w:tabs>
        <w:ind w:firstLine="720"/>
        <w:jc w:val="both"/>
        <w:rPr>
          <w:sz w:val="24"/>
          <w:szCs w:val="24"/>
        </w:rPr>
      </w:pPr>
      <w:r w:rsidRPr="00B16BB2">
        <w:rPr>
          <w:sz w:val="24"/>
          <w:szCs w:val="24"/>
        </w:rPr>
        <w:t>Настоящее постановление вступает в силу с момента его официального опубликования в средствах массовой информации.</w:t>
      </w:r>
    </w:p>
    <w:p w:rsidR="00D63F1C" w:rsidRPr="00B16BB2" w:rsidRDefault="00380433">
      <w:pPr>
        <w:pStyle w:val="11"/>
        <w:numPr>
          <w:ilvl w:val="0"/>
          <w:numId w:val="1"/>
        </w:numPr>
        <w:shd w:val="clear" w:color="auto" w:fill="auto"/>
        <w:tabs>
          <w:tab w:val="left" w:pos="1057"/>
        </w:tabs>
        <w:spacing w:after="620"/>
        <w:ind w:firstLine="720"/>
        <w:jc w:val="both"/>
        <w:rPr>
          <w:sz w:val="24"/>
          <w:szCs w:val="24"/>
        </w:rPr>
      </w:pPr>
      <w:r w:rsidRPr="00B16BB2">
        <w:rPr>
          <w:sz w:val="24"/>
          <w:szCs w:val="24"/>
        </w:rPr>
        <w:t>Контроль за исполнением настоящего постановления оставляю за собой.</w:t>
      </w:r>
    </w:p>
    <w:p w:rsidR="00D12FEB" w:rsidRPr="00B16BB2" w:rsidRDefault="00D12FEB">
      <w:pPr>
        <w:pStyle w:val="20"/>
        <w:shd w:val="clear" w:color="auto" w:fill="auto"/>
        <w:spacing w:after="0"/>
        <w:ind w:left="6200"/>
        <w:rPr>
          <w:sz w:val="24"/>
          <w:szCs w:val="24"/>
        </w:rPr>
      </w:pPr>
    </w:p>
    <w:p w:rsidR="00D12FEB" w:rsidRPr="00B16BB2" w:rsidRDefault="00D12FEB">
      <w:pPr>
        <w:pStyle w:val="20"/>
        <w:shd w:val="clear" w:color="auto" w:fill="auto"/>
        <w:spacing w:after="0"/>
        <w:ind w:left="6200"/>
        <w:rPr>
          <w:sz w:val="24"/>
          <w:szCs w:val="24"/>
        </w:rPr>
      </w:pPr>
    </w:p>
    <w:p w:rsidR="00D12FEB" w:rsidRPr="00B16BB2" w:rsidRDefault="00D12FEB" w:rsidP="00D12FEB">
      <w:pPr>
        <w:pStyle w:val="20"/>
        <w:shd w:val="clear" w:color="auto" w:fill="auto"/>
        <w:spacing w:after="0"/>
        <w:ind w:left="284"/>
        <w:rPr>
          <w:sz w:val="24"/>
          <w:szCs w:val="24"/>
        </w:rPr>
      </w:pPr>
    </w:p>
    <w:p w:rsidR="00D12FEB" w:rsidRPr="00B16BB2" w:rsidRDefault="00D12FEB" w:rsidP="00D12FEB">
      <w:pPr>
        <w:jc w:val="center"/>
        <w:rPr>
          <w:rFonts w:ascii="Times New Roman" w:hAnsi="Times New Roman" w:cs="Times New Roman"/>
        </w:rPr>
      </w:pPr>
      <w:r w:rsidRPr="00B16BB2">
        <w:rPr>
          <w:rFonts w:ascii="Times New Roman" w:hAnsi="Times New Roman" w:cs="Times New Roman"/>
        </w:rPr>
        <w:t>Глава администрации                                                      Д.А. Бобрецов</w:t>
      </w:r>
    </w:p>
    <w:p w:rsidR="00D12FEB" w:rsidRPr="00B16BB2" w:rsidRDefault="00D12FEB" w:rsidP="00D12FEB">
      <w:pPr>
        <w:pStyle w:val="a8"/>
        <w:ind w:left="284"/>
        <w:jc w:val="both"/>
      </w:pPr>
    </w:p>
    <w:p w:rsidR="00D12FEB" w:rsidRPr="00B16BB2" w:rsidRDefault="00D12FEB" w:rsidP="00D12FEB">
      <w:pPr>
        <w:pStyle w:val="a8"/>
        <w:ind w:left="284"/>
        <w:jc w:val="both"/>
      </w:pPr>
    </w:p>
    <w:p w:rsidR="00D12FEB" w:rsidRPr="00B16BB2" w:rsidRDefault="00D12FEB" w:rsidP="00D12FEB">
      <w:pPr>
        <w:pStyle w:val="a8"/>
        <w:ind w:left="284"/>
        <w:jc w:val="both"/>
      </w:pPr>
    </w:p>
    <w:p w:rsidR="00D12FEB" w:rsidRPr="00B16BB2" w:rsidRDefault="00D12FEB" w:rsidP="00D12FEB">
      <w:pPr>
        <w:pStyle w:val="a8"/>
        <w:ind w:left="284"/>
        <w:jc w:val="both"/>
      </w:pPr>
    </w:p>
    <w:p w:rsidR="00D12FEB" w:rsidRPr="00B16BB2" w:rsidRDefault="00D12FEB" w:rsidP="00D12FEB">
      <w:pPr>
        <w:pStyle w:val="a8"/>
        <w:ind w:left="284"/>
        <w:jc w:val="both"/>
      </w:pPr>
    </w:p>
    <w:p w:rsidR="005355AD" w:rsidRPr="00B16BB2" w:rsidRDefault="005355AD" w:rsidP="00D12FEB">
      <w:pPr>
        <w:pStyle w:val="a8"/>
        <w:ind w:left="284"/>
        <w:jc w:val="both"/>
      </w:pPr>
    </w:p>
    <w:p w:rsidR="005355AD" w:rsidRPr="00B16BB2" w:rsidRDefault="005355AD" w:rsidP="00D12FEB">
      <w:pPr>
        <w:pStyle w:val="a8"/>
        <w:ind w:left="284"/>
        <w:jc w:val="both"/>
      </w:pPr>
    </w:p>
    <w:p w:rsidR="005355AD" w:rsidRPr="00B16BB2" w:rsidRDefault="005355AD" w:rsidP="00D12FEB">
      <w:pPr>
        <w:pStyle w:val="a8"/>
        <w:ind w:left="284"/>
        <w:jc w:val="both"/>
      </w:pPr>
    </w:p>
    <w:p w:rsidR="005355AD" w:rsidRPr="00B16BB2" w:rsidRDefault="005355AD" w:rsidP="00D12FEB">
      <w:pPr>
        <w:pStyle w:val="a8"/>
        <w:ind w:left="284"/>
        <w:jc w:val="both"/>
      </w:pPr>
    </w:p>
    <w:p w:rsidR="005355AD" w:rsidRPr="00B16BB2" w:rsidRDefault="005355AD" w:rsidP="00D12FEB">
      <w:pPr>
        <w:pStyle w:val="a8"/>
        <w:ind w:left="284"/>
        <w:jc w:val="both"/>
      </w:pPr>
    </w:p>
    <w:p w:rsidR="005355AD" w:rsidRPr="00B16BB2" w:rsidRDefault="005355AD" w:rsidP="00D12FEB">
      <w:pPr>
        <w:pStyle w:val="a8"/>
        <w:ind w:left="284"/>
        <w:jc w:val="both"/>
      </w:pPr>
    </w:p>
    <w:p w:rsidR="005355AD" w:rsidRPr="00B16BB2" w:rsidRDefault="005355AD" w:rsidP="00D12FEB">
      <w:pPr>
        <w:pStyle w:val="a8"/>
        <w:ind w:left="284"/>
        <w:jc w:val="both"/>
      </w:pPr>
    </w:p>
    <w:p w:rsidR="005355AD" w:rsidRPr="00B16BB2" w:rsidRDefault="005355AD" w:rsidP="00D12FEB">
      <w:pPr>
        <w:pStyle w:val="a8"/>
        <w:ind w:left="284"/>
        <w:jc w:val="both"/>
      </w:pPr>
    </w:p>
    <w:p w:rsidR="005355AD" w:rsidRPr="00B16BB2" w:rsidRDefault="005355AD" w:rsidP="00D12FEB">
      <w:pPr>
        <w:pStyle w:val="a8"/>
        <w:ind w:left="284"/>
        <w:jc w:val="both"/>
      </w:pPr>
    </w:p>
    <w:p w:rsidR="005355AD" w:rsidRPr="00B16BB2" w:rsidRDefault="005355AD" w:rsidP="00D12FEB">
      <w:pPr>
        <w:pStyle w:val="a8"/>
        <w:ind w:left="284"/>
        <w:jc w:val="both"/>
      </w:pPr>
    </w:p>
    <w:p w:rsidR="005355AD" w:rsidRPr="00B16BB2" w:rsidRDefault="005355AD" w:rsidP="00D12FEB">
      <w:pPr>
        <w:pStyle w:val="a8"/>
        <w:ind w:left="284"/>
        <w:jc w:val="both"/>
      </w:pPr>
    </w:p>
    <w:p w:rsidR="005355AD" w:rsidRPr="00B16BB2" w:rsidRDefault="005355AD" w:rsidP="00D12FEB">
      <w:pPr>
        <w:pStyle w:val="a8"/>
        <w:ind w:left="284"/>
        <w:jc w:val="both"/>
      </w:pPr>
    </w:p>
    <w:p w:rsidR="005355AD" w:rsidRDefault="005355AD" w:rsidP="00D12FEB">
      <w:pPr>
        <w:pStyle w:val="a8"/>
        <w:ind w:left="284"/>
        <w:jc w:val="both"/>
        <w:rPr>
          <w:sz w:val="18"/>
          <w:szCs w:val="18"/>
        </w:rPr>
      </w:pPr>
    </w:p>
    <w:p w:rsidR="005355AD" w:rsidRDefault="005355AD" w:rsidP="00D12FEB">
      <w:pPr>
        <w:pStyle w:val="a8"/>
        <w:ind w:left="284"/>
        <w:jc w:val="both"/>
        <w:rPr>
          <w:sz w:val="18"/>
          <w:szCs w:val="18"/>
        </w:rPr>
      </w:pPr>
    </w:p>
    <w:p w:rsidR="005355AD" w:rsidRDefault="005355AD" w:rsidP="00D12FEB">
      <w:pPr>
        <w:pStyle w:val="a8"/>
        <w:ind w:left="284"/>
        <w:jc w:val="both"/>
        <w:rPr>
          <w:sz w:val="18"/>
          <w:szCs w:val="18"/>
        </w:rPr>
      </w:pPr>
    </w:p>
    <w:p w:rsidR="00D12FEB" w:rsidRDefault="00D12FEB" w:rsidP="00D12FEB">
      <w:pPr>
        <w:pStyle w:val="a8"/>
        <w:ind w:left="284"/>
        <w:jc w:val="both"/>
        <w:rPr>
          <w:sz w:val="18"/>
          <w:szCs w:val="18"/>
        </w:rPr>
      </w:pPr>
    </w:p>
    <w:p w:rsidR="00F62F1D" w:rsidRDefault="00F62F1D" w:rsidP="00D12FEB">
      <w:pPr>
        <w:pStyle w:val="a8"/>
        <w:ind w:left="284"/>
        <w:jc w:val="both"/>
        <w:rPr>
          <w:sz w:val="18"/>
          <w:szCs w:val="18"/>
        </w:rPr>
      </w:pPr>
    </w:p>
    <w:p w:rsidR="00F62F1D" w:rsidRDefault="00F62F1D" w:rsidP="00D12FEB">
      <w:pPr>
        <w:pStyle w:val="a8"/>
        <w:ind w:left="284"/>
        <w:jc w:val="both"/>
        <w:rPr>
          <w:sz w:val="18"/>
          <w:szCs w:val="18"/>
        </w:rPr>
      </w:pPr>
    </w:p>
    <w:p w:rsidR="00F62F1D" w:rsidRDefault="00F62F1D" w:rsidP="00D12FEB">
      <w:pPr>
        <w:pStyle w:val="a8"/>
        <w:ind w:left="284"/>
        <w:jc w:val="both"/>
        <w:rPr>
          <w:sz w:val="18"/>
          <w:szCs w:val="18"/>
        </w:rPr>
      </w:pPr>
    </w:p>
    <w:p w:rsidR="00F62F1D" w:rsidRDefault="00F62F1D" w:rsidP="00D12FEB">
      <w:pPr>
        <w:pStyle w:val="a8"/>
        <w:ind w:left="284"/>
        <w:jc w:val="both"/>
        <w:rPr>
          <w:sz w:val="18"/>
          <w:szCs w:val="18"/>
        </w:rPr>
      </w:pPr>
    </w:p>
    <w:p w:rsidR="00F62F1D" w:rsidRDefault="00F62F1D" w:rsidP="00D12FEB">
      <w:pPr>
        <w:pStyle w:val="a8"/>
        <w:ind w:left="284"/>
        <w:jc w:val="both"/>
        <w:rPr>
          <w:sz w:val="18"/>
          <w:szCs w:val="18"/>
        </w:rPr>
      </w:pPr>
    </w:p>
    <w:p w:rsidR="00F62F1D" w:rsidRDefault="00F62F1D" w:rsidP="00D12FEB">
      <w:pPr>
        <w:pStyle w:val="a8"/>
        <w:ind w:left="284"/>
        <w:jc w:val="both"/>
        <w:rPr>
          <w:sz w:val="18"/>
          <w:szCs w:val="18"/>
        </w:rPr>
      </w:pPr>
    </w:p>
    <w:p w:rsidR="00F62F1D" w:rsidRDefault="00F62F1D" w:rsidP="00D12FEB">
      <w:pPr>
        <w:pStyle w:val="a8"/>
        <w:ind w:left="284"/>
        <w:jc w:val="both"/>
        <w:rPr>
          <w:sz w:val="18"/>
          <w:szCs w:val="18"/>
        </w:rPr>
      </w:pPr>
    </w:p>
    <w:p w:rsidR="00F62F1D" w:rsidRDefault="00F62F1D" w:rsidP="00D12FEB">
      <w:pPr>
        <w:pStyle w:val="a8"/>
        <w:ind w:left="284"/>
        <w:jc w:val="both"/>
        <w:rPr>
          <w:sz w:val="18"/>
          <w:szCs w:val="18"/>
        </w:rPr>
      </w:pPr>
    </w:p>
    <w:p w:rsidR="00F62F1D" w:rsidRDefault="00F62F1D" w:rsidP="00D12FEB">
      <w:pPr>
        <w:pStyle w:val="a8"/>
        <w:ind w:left="284"/>
        <w:jc w:val="both"/>
        <w:rPr>
          <w:sz w:val="18"/>
          <w:szCs w:val="18"/>
        </w:rPr>
      </w:pPr>
    </w:p>
    <w:p w:rsidR="00D12FEB" w:rsidRDefault="00D12FEB" w:rsidP="00D12FEB">
      <w:pPr>
        <w:pStyle w:val="a8"/>
        <w:ind w:left="284"/>
        <w:jc w:val="both"/>
        <w:rPr>
          <w:sz w:val="18"/>
          <w:szCs w:val="18"/>
        </w:rPr>
      </w:pPr>
    </w:p>
    <w:p w:rsidR="00D12FEB" w:rsidRDefault="00D12FEB" w:rsidP="00D12FEB">
      <w:pPr>
        <w:pStyle w:val="a8"/>
        <w:ind w:left="284"/>
        <w:jc w:val="both"/>
        <w:rPr>
          <w:sz w:val="18"/>
          <w:szCs w:val="18"/>
        </w:rPr>
      </w:pPr>
    </w:p>
    <w:p w:rsidR="00D12FEB" w:rsidRPr="00EE25F5" w:rsidRDefault="00D12FEB" w:rsidP="00D12FEB">
      <w:pPr>
        <w:pStyle w:val="a8"/>
        <w:ind w:left="284"/>
        <w:jc w:val="both"/>
        <w:rPr>
          <w:sz w:val="18"/>
          <w:szCs w:val="18"/>
        </w:rPr>
      </w:pPr>
      <w:r w:rsidRPr="00EE25F5">
        <w:rPr>
          <w:sz w:val="18"/>
          <w:szCs w:val="18"/>
        </w:rPr>
        <w:t>Исп.</w:t>
      </w:r>
      <w:r>
        <w:rPr>
          <w:sz w:val="18"/>
          <w:szCs w:val="18"/>
        </w:rPr>
        <w:t xml:space="preserve"> Иванова Ю.А.</w:t>
      </w:r>
    </w:p>
    <w:p w:rsidR="00D12FEB" w:rsidRPr="00590F3B" w:rsidRDefault="00D12FEB" w:rsidP="00D12FEB">
      <w:pPr>
        <w:pStyle w:val="a8"/>
        <w:ind w:left="284"/>
        <w:jc w:val="both"/>
        <w:rPr>
          <w:sz w:val="18"/>
          <w:szCs w:val="18"/>
        </w:rPr>
      </w:pPr>
      <w:r w:rsidRPr="00EE25F5">
        <w:rPr>
          <w:sz w:val="18"/>
          <w:szCs w:val="18"/>
        </w:rPr>
        <w:sym w:font="Wingdings" w:char="F028"/>
      </w:r>
      <w:r w:rsidRPr="00EE25F5">
        <w:rPr>
          <w:sz w:val="18"/>
          <w:szCs w:val="18"/>
        </w:rPr>
        <w:t xml:space="preserve"> (81375) </w:t>
      </w:r>
      <w:r>
        <w:rPr>
          <w:sz w:val="18"/>
          <w:szCs w:val="18"/>
        </w:rPr>
        <w:t>64435</w:t>
      </w:r>
    </w:p>
    <w:p w:rsidR="00D12FEB" w:rsidRDefault="00D12FEB">
      <w:pPr>
        <w:pStyle w:val="20"/>
        <w:shd w:val="clear" w:color="auto" w:fill="auto"/>
        <w:spacing w:after="0"/>
        <w:ind w:left="6200"/>
      </w:pPr>
    </w:p>
    <w:p w:rsidR="00D12FEB" w:rsidRDefault="00D12FEB">
      <w:pPr>
        <w:pStyle w:val="20"/>
        <w:shd w:val="clear" w:color="auto" w:fill="auto"/>
        <w:spacing w:after="0"/>
        <w:ind w:left="6200"/>
      </w:pPr>
    </w:p>
    <w:p w:rsidR="00D12FEB" w:rsidRDefault="00D12FEB">
      <w:pPr>
        <w:pStyle w:val="20"/>
        <w:shd w:val="clear" w:color="auto" w:fill="auto"/>
        <w:spacing w:after="0"/>
        <w:ind w:left="6200"/>
      </w:pPr>
    </w:p>
    <w:p w:rsidR="00D12FEB" w:rsidRDefault="00D12FEB">
      <w:pPr>
        <w:pStyle w:val="20"/>
        <w:shd w:val="clear" w:color="auto" w:fill="auto"/>
        <w:spacing w:after="0"/>
        <w:ind w:left="6200"/>
      </w:pPr>
    </w:p>
    <w:p w:rsidR="00D63F1C" w:rsidRDefault="00380433">
      <w:pPr>
        <w:pStyle w:val="20"/>
        <w:shd w:val="clear" w:color="auto" w:fill="auto"/>
        <w:spacing w:after="0"/>
        <w:ind w:left="6200"/>
      </w:pPr>
      <w:r>
        <w:lastRenderedPageBreak/>
        <w:t>Приложение № 1</w:t>
      </w:r>
    </w:p>
    <w:p w:rsidR="005355AD" w:rsidRDefault="00380433" w:rsidP="005355AD">
      <w:pPr>
        <w:pStyle w:val="20"/>
        <w:shd w:val="clear" w:color="auto" w:fill="auto"/>
        <w:tabs>
          <w:tab w:val="left" w:leader="underscore" w:pos="6814"/>
          <w:tab w:val="left" w:leader="underscore" w:pos="8388"/>
        </w:tabs>
        <w:spacing w:after="0" w:line="240" w:lineRule="auto"/>
        <w:ind w:left="4978"/>
      </w:pPr>
      <w:r>
        <w:t xml:space="preserve">к постановлению администрации </w:t>
      </w:r>
      <w:r w:rsidR="005355AD" w:rsidRPr="005355AD">
        <w:t>Пустомержского сельского поселения</w:t>
      </w:r>
    </w:p>
    <w:p w:rsidR="00D63F1C" w:rsidRDefault="00380433" w:rsidP="005355AD">
      <w:pPr>
        <w:pStyle w:val="20"/>
        <w:shd w:val="clear" w:color="auto" w:fill="auto"/>
        <w:tabs>
          <w:tab w:val="left" w:leader="underscore" w:pos="6814"/>
          <w:tab w:val="left" w:leader="underscore" w:pos="8388"/>
        </w:tabs>
        <w:spacing w:after="0" w:line="240" w:lineRule="auto"/>
        <w:ind w:left="4978"/>
      </w:pPr>
      <w:r>
        <w:t xml:space="preserve"> </w:t>
      </w:r>
      <w:r w:rsidR="008D0F26">
        <w:t xml:space="preserve">         </w:t>
      </w:r>
      <w:r w:rsidR="008D0F26" w:rsidRPr="008D0F26">
        <w:t>от 17.03.2026 года № 81</w:t>
      </w:r>
    </w:p>
    <w:p w:rsidR="005355AD" w:rsidRDefault="005355AD" w:rsidP="005355AD">
      <w:pPr>
        <w:pStyle w:val="20"/>
        <w:shd w:val="clear" w:color="auto" w:fill="auto"/>
        <w:tabs>
          <w:tab w:val="left" w:leader="underscore" w:pos="6814"/>
          <w:tab w:val="left" w:leader="underscore" w:pos="8388"/>
        </w:tabs>
        <w:spacing w:after="0" w:line="240" w:lineRule="auto"/>
        <w:ind w:left="4978"/>
      </w:pPr>
    </w:p>
    <w:p w:rsidR="005355AD" w:rsidRDefault="005355AD" w:rsidP="005355AD">
      <w:pPr>
        <w:pStyle w:val="20"/>
        <w:shd w:val="clear" w:color="auto" w:fill="auto"/>
        <w:tabs>
          <w:tab w:val="left" w:leader="underscore" w:pos="6814"/>
          <w:tab w:val="left" w:leader="underscore" w:pos="8388"/>
        </w:tabs>
        <w:spacing w:after="0" w:line="240" w:lineRule="auto"/>
        <w:ind w:left="4978"/>
      </w:pPr>
    </w:p>
    <w:p w:rsidR="00D63F1C" w:rsidRDefault="00380433">
      <w:pPr>
        <w:pStyle w:val="11"/>
        <w:shd w:val="clear" w:color="auto" w:fill="auto"/>
        <w:ind w:firstLine="0"/>
        <w:jc w:val="center"/>
      </w:pPr>
      <w:r>
        <w:rPr>
          <w:b/>
          <w:bCs/>
        </w:rPr>
        <w:t>ПОЛОЖЕНИЕ</w:t>
      </w:r>
    </w:p>
    <w:p w:rsidR="00D63F1C" w:rsidRDefault="00380433">
      <w:pPr>
        <w:pStyle w:val="11"/>
        <w:shd w:val="clear" w:color="auto" w:fill="auto"/>
        <w:spacing w:after="300"/>
        <w:ind w:firstLine="0"/>
        <w:jc w:val="center"/>
      </w:pPr>
      <w:r>
        <w:t>о предоставлении лицом, поступающим на должность</w:t>
      </w:r>
      <w:r>
        <w:br/>
        <w:t>руководителя муниципального учреждения, сведений о своих доходах, об</w:t>
      </w:r>
      <w:r>
        <w:br/>
        <w:t>имуществе и обязательствах имущественного характера и о доходах, об</w:t>
      </w:r>
      <w:r>
        <w:br/>
        <w:t>имуществе и обязательствах имущественного характера своих супруги</w:t>
      </w:r>
      <w:r>
        <w:br/>
        <w:t>(супруга) и несовершеннолетних детей</w:t>
      </w:r>
    </w:p>
    <w:p w:rsidR="00D63F1C" w:rsidRDefault="00380433">
      <w:pPr>
        <w:pStyle w:val="11"/>
        <w:numPr>
          <w:ilvl w:val="0"/>
          <w:numId w:val="2"/>
        </w:numPr>
        <w:shd w:val="clear" w:color="auto" w:fill="auto"/>
        <w:tabs>
          <w:tab w:val="left" w:pos="918"/>
        </w:tabs>
        <w:ind w:firstLine="580"/>
        <w:jc w:val="both"/>
      </w:pPr>
      <w:r>
        <w:t>Настоящим Положением определяется порядок представления гражданами, претендующими на замещение должностей руководителей муниципальных учреждений,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D63F1C" w:rsidRDefault="00380433">
      <w:pPr>
        <w:pStyle w:val="11"/>
        <w:numPr>
          <w:ilvl w:val="0"/>
          <w:numId w:val="2"/>
        </w:numPr>
        <w:shd w:val="clear" w:color="auto" w:fill="auto"/>
        <w:tabs>
          <w:tab w:val="left" w:pos="918"/>
        </w:tabs>
        <w:ind w:firstLine="580"/>
        <w:jc w:val="both"/>
      </w:pPr>
      <w:r>
        <w:t>Сведения о доходах, об имуществе и обязательствах имущественного характера в соответствии с настоящим Положением представляются гражданами, претендующими на замещение должностей руководителей муниципальных учреждений, для которых законодательством не установлены иные порядок и формы представления указанных сведений.</w:t>
      </w:r>
    </w:p>
    <w:p w:rsidR="00D63F1C" w:rsidRDefault="00380433">
      <w:pPr>
        <w:pStyle w:val="11"/>
        <w:numPr>
          <w:ilvl w:val="0"/>
          <w:numId w:val="2"/>
        </w:numPr>
        <w:shd w:val="clear" w:color="auto" w:fill="auto"/>
        <w:tabs>
          <w:tab w:val="left" w:pos="918"/>
        </w:tabs>
        <w:ind w:firstLine="580"/>
        <w:jc w:val="both"/>
      </w:pPr>
      <w:r>
        <w:t xml:space="preserve">Сведения о доходах, об имуществе и обязательствах имущественного характера представляются по утвержденной Указом Президента Российской Федерации от 23.06.2014 г. № 460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федеральной государственной информационной системы в области государственной службы в </w:t>
      </w:r>
      <w:r w:rsidR="005355AD">
        <w:t>информационно телекоммуникационной</w:t>
      </w:r>
      <w:r>
        <w:t xml:space="preserve"> сети «Интернет».</w:t>
      </w:r>
    </w:p>
    <w:p w:rsidR="00D63F1C" w:rsidRDefault="00380433">
      <w:pPr>
        <w:pStyle w:val="11"/>
        <w:numPr>
          <w:ilvl w:val="0"/>
          <w:numId w:val="2"/>
        </w:numPr>
        <w:shd w:val="clear" w:color="auto" w:fill="auto"/>
        <w:tabs>
          <w:tab w:val="left" w:pos="898"/>
        </w:tabs>
        <w:ind w:firstLine="580"/>
        <w:jc w:val="both"/>
      </w:pPr>
      <w:r>
        <w:t>Гражданин при назначении на должность руководителя муниципального учреждения представляет:</w:t>
      </w:r>
    </w:p>
    <w:p w:rsidR="00D63F1C" w:rsidRDefault="00380433">
      <w:pPr>
        <w:pStyle w:val="11"/>
        <w:shd w:val="clear" w:color="auto" w:fill="auto"/>
        <w:ind w:firstLine="58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D63F1C" w:rsidRDefault="00380433">
      <w:pPr>
        <w:pStyle w:val="11"/>
        <w:shd w:val="clear" w:color="auto" w:fill="auto"/>
        <w:ind w:firstLine="720"/>
        <w:jc w:val="both"/>
      </w:pPr>
      <w: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w:t>
      </w:r>
      <w:r>
        <w:lastRenderedPageBreak/>
        <w:t>имущественного характера по состоянию на первое число месяца, предшествующего месяцу подачи гражданином документов для замещения должности руководителя муниципального учреждения (на отчетную дату).</w:t>
      </w:r>
    </w:p>
    <w:p w:rsidR="00D63F1C" w:rsidRDefault="00380433">
      <w:pPr>
        <w:pStyle w:val="11"/>
        <w:numPr>
          <w:ilvl w:val="0"/>
          <w:numId w:val="2"/>
        </w:numPr>
        <w:shd w:val="clear" w:color="auto" w:fill="auto"/>
        <w:tabs>
          <w:tab w:val="left" w:pos="1057"/>
        </w:tabs>
        <w:ind w:firstLine="720"/>
        <w:jc w:val="both"/>
      </w:pPr>
      <w:r>
        <w:t>В случае, если гражданин обнаружил, что в представленных им в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D63F1C" w:rsidRDefault="00380433">
      <w:pPr>
        <w:pStyle w:val="11"/>
        <w:shd w:val="clear" w:color="auto" w:fill="auto"/>
        <w:ind w:firstLine="720"/>
        <w:jc w:val="both"/>
      </w:pPr>
      <w:r>
        <w:t>Гражданин может представить уточненные сведения в течение одного месяца со дня представления сведений в соответствии с пунктом 3 настоящего Положения.</w:t>
      </w:r>
    </w:p>
    <w:p w:rsidR="00D63F1C" w:rsidRDefault="00380433">
      <w:pPr>
        <w:pStyle w:val="11"/>
        <w:numPr>
          <w:ilvl w:val="0"/>
          <w:numId w:val="2"/>
        </w:numPr>
        <w:shd w:val="clear" w:color="auto" w:fill="auto"/>
        <w:tabs>
          <w:tab w:val="left" w:pos="1258"/>
        </w:tabs>
        <w:ind w:firstLine="720"/>
        <w:jc w:val="both"/>
      </w:pPr>
      <w:r>
        <w:t>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63F1C" w:rsidRDefault="00380433">
      <w:pPr>
        <w:pStyle w:val="11"/>
        <w:shd w:val="clear" w:color="auto" w:fill="auto"/>
        <w:ind w:firstLine="720"/>
        <w:jc w:val="both"/>
      </w:pPr>
      <w:r>
        <w:t xml:space="preserve">Эти сведения предоставляются главе администрации </w:t>
      </w:r>
      <w:r w:rsidR="005355AD" w:rsidRPr="005355AD">
        <w:t>Пустомержского сельского поселения</w:t>
      </w:r>
      <w:r>
        <w:t xml:space="preserve">, наделенным полномочиями назначать на должности муниципальной службы и освобождать от них, через </w:t>
      </w:r>
      <w:r w:rsidR="005355AD">
        <w:t>ответственного за ведение кадровой работы</w:t>
      </w:r>
      <w:r>
        <w:t xml:space="preserve"> (далее - уполномоченное лицо).</w:t>
      </w:r>
    </w:p>
    <w:p w:rsidR="00D63F1C" w:rsidRDefault="00380433">
      <w:pPr>
        <w:pStyle w:val="11"/>
        <w:numPr>
          <w:ilvl w:val="0"/>
          <w:numId w:val="2"/>
        </w:numPr>
        <w:shd w:val="clear" w:color="auto" w:fill="auto"/>
        <w:tabs>
          <w:tab w:val="left" w:pos="1517"/>
        </w:tabs>
        <w:ind w:firstLine="720"/>
        <w:jc w:val="both"/>
      </w:pPr>
      <w:r>
        <w:t>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w:t>
      </w:r>
    </w:p>
    <w:p w:rsidR="00D63F1C" w:rsidRDefault="00380433">
      <w:pPr>
        <w:pStyle w:val="11"/>
        <w:shd w:val="clear" w:color="auto" w:fill="auto"/>
        <w:ind w:firstLine="720"/>
        <w:jc w:val="both"/>
      </w:pPr>
      <w:r>
        <w:t>В случае, если гражданин, представивший сведения о доходах, об имуществе и обязательствах имущественного характера в соответствии с настоящим Положением, не был принят на работу (назначен на указанную должность), эти справки возвращаются ему по его письменному заявлению вместе с другими документами.</w:t>
      </w:r>
    </w:p>
    <w:p w:rsidR="00D63F1C" w:rsidRDefault="00380433">
      <w:pPr>
        <w:pStyle w:val="11"/>
        <w:numPr>
          <w:ilvl w:val="0"/>
          <w:numId w:val="2"/>
        </w:numPr>
        <w:shd w:val="clear" w:color="auto" w:fill="auto"/>
        <w:tabs>
          <w:tab w:val="left" w:pos="1052"/>
        </w:tabs>
        <w:spacing w:after="580"/>
        <w:ind w:firstLine="720"/>
        <w:jc w:val="both"/>
      </w:pPr>
      <w:r>
        <w:t>Непредставление лицом, претендующим на должность руководителя муниципального учреждения представителю нанимателя (работодателю), сведений о доходах, об имуществе и обязательствах имущественного характера,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w:t>
      </w:r>
    </w:p>
    <w:p w:rsidR="005355AD" w:rsidRDefault="005355AD" w:rsidP="005355AD">
      <w:pPr>
        <w:pStyle w:val="11"/>
        <w:shd w:val="clear" w:color="auto" w:fill="auto"/>
        <w:tabs>
          <w:tab w:val="left" w:pos="1052"/>
        </w:tabs>
        <w:spacing w:after="580"/>
        <w:jc w:val="both"/>
      </w:pPr>
    </w:p>
    <w:p w:rsidR="005355AD" w:rsidRDefault="005355AD" w:rsidP="005355AD">
      <w:pPr>
        <w:pStyle w:val="11"/>
        <w:shd w:val="clear" w:color="auto" w:fill="auto"/>
        <w:tabs>
          <w:tab w:val="left" w:pos="1052"/>
        </w:tabs>
        <w:spacing w:after="580"/>
        <w:jc w:val="both"/>
      </w:pPr>
    </w:p>
    <w:p w:rsidR="00F62F1D" w:rsidRDefault="00F62F1D" w:rsidP="005355AD">
      <w:pPr>
        <w:pStyle w:val="11"/>
        <w:shd w:val="clear" w:color="auto" w:fill="auto"/>
        <w:tabs>
          <w:tab w:val="left" w:pos="1052"/>
        </w:tabs>
        <w:spacing w:after="580"/>
        <w:jc w:val="both"/>
      </w:pPr>
    </w:p>
    <w:p w:rsidR="00F62F1D" w:rsidRDefault="00F62F1D" w:rsidP="005355AD">
      <w:pPr>
        <w:pStyle w:val="11"/>
        <w:shd w:val="clear" w:color="auto" w:fill="auto"/>
        <w:tabs>
          <w:tab w:val="left" w:pos="1052"/>
        </w:tabs>
        <w:spacing w:after="580"/>
        <w:jc w:val="both"/>
      </w:pPr>
      <w:bookmarkStart w:id="0" w:name="_GoBack"/>
      <w:bookmarkEnd w:id="0"/>
    </w:p>
    <w:p w:rsidR="005355AD" w:rsidRDefault="005355AD" w:rsidP="005355AD">
      <w:pPr>
        <w:pStyle w:val="11"/>
        <w:shd w:val="clear" w:color="auto" w:fill="auto"/>
        <w:tabs>
          <w:tab w:val="left" w:pos="1052"/>
        </w:tabs>
        <w:spacing w:after="580"/>
        <w:jc w:val="both"/>
      </w:pPr>
    </w:p>
    <w:p w:rsidR="00D63F1C" w:rsidRDefault="00380433">
      <w:pPr>
        <w:pStyle w:val="20"/>
        <w:shd w:val="clear" w:color="auto" w:fill="auto"/>
        <w:spacing w:after="0"/>
        <w:ind w:left="6200"/>
      </w:pPr>
      <w:r>
        <w:lastRenderedPageBreak/>
        <w:t>Приложение № 2</w:t>
      </w:r>
    </w:p>
    <w:p w:rsidR="005355AD" w:rsidRDefault="00380433" w:rsidP="005355AD">
      <w:pPr>
        <w:pStyle w:val="20"/>
        <w:shd w:val="clear" w:color="auto" w:fill="auto"/>
        <w:tabs>
          <w:tab w:val="left" w:leader="underscore" w:pos="6814"/>
          <w:tab w:val="left" w:leader="underscore" w:pos="8388"/>
        </w:tabs>
        <w:spacing w:after="0" w:line="240" w:lineRule="auto"/>
        <w:ind w:left="4978"/>
        <w:jc w:val="center"/>
      </w:pPr>
      <w:r>
        <w:t xml:space="preserve">к постановлению администрации </w:t>
      </w:r>
      <w:r w:rsidR="005355AD" w:rsidRPr="005355AD">
        <w:t>Пустомержского сельского поселения</w:t>
      </w:r>
    </w:p>
    <w:p w:rsidR="00D63F1C" w:rsidRDefault="00380433" w:rsidP="005355AD">
      <w:pPr>
        <w:pStyle w:val="20"/>
        <w:shd w:val="clear" w:color="auto" w:fill="auto"/>
        <w:tabs>
          <w:tab w:val="left" w:leader="underscore" w:pos="6814"/>
          <w:tab w:val="left" w:leader="underscore" w:pos="8388"/>
        </w:tabs>
        <w:spacing w:after="0" w:line="240" w:lineRule="auto"/>
        <w:ind w:left="4978"/>
        <w:jc w:val="center"/>
      </w:pPr>
      <w:r>
        <w:t xml:space="preserve">от </w:t>
      </w:r>
      <w:r w:rsidR="005355AD">
        <w:t>17.03.2026</w:t>
      </w:r>
      <w:r>
        <w:t xml:space="preserve"> года № </w:t>
      </w:r>
      <w:r w:rsidR="005355AD">
        <w:t>81</w:t>
      </w:r>
    </w:p>
    <w:p w:rsidR="005355AD" w:rsidRDefault="005355AD" w:rsidP="005355AD">
      <w:pPr>
        <w:pStyle w:val="20"/>
        <w:shd w:val="clear" w:color="auto" w:fill="auto"/>
        <w:tabs>
          <w:tab w:val="left" w:leader="underscore" w:pos="6814"/>
          <w:tab w:val="left" w:leader="underscore" w:pos="8388"/>
        </w:tabs>
        <w:spacing w:after="0" w:line="240" w:lineRule="auto"/>
        <w:ind w:left="4978"/>
      </w:pPr>
    </w:p>
    <w:p w:rsidR="005355AD" w:rsidRDefault="005355AD" w:rsidP="005355AD">
      <w:pPr>
        <w:pStyle w:val="20"/>
        <w:shd w:val="clear" w:color="auto" w:fill="auto"/>
        <w:tabs>
          <w:tab w:val="left" w:leader="underscore" w:pos="6814"/>
          <w:tab w:val="left" w:leader="underscore" w:pos="8388"/>
        </w:tabs>
        <w:spacing w:after="0" w:line="240" w:lineRule="auto"/>
        <w:ind w:left="4978"/>
      </w:pPr>
    </w:p>
    <w:p w:rsidR="00D63F1C" w:rsidRDefault="00380433">
      <w:pPr>
        <w:pStyle w:val="13"/>
        <w:keepNext/>
        <w:keepLines/>
        <w:shd w:val="clear" w:color="auto" w:fill="auto"/>
      </w:pPr>
      <w:bookmarkStart w:id="1" w:name="bookmark0"/>
      <w:bookmarkStart w:id="2" w:name="bookmark1"/>
      <w:r>
        <w:t>ПОЛОЖЕНИЕ</w:t>
      </w:r>
      <w:bookmarkEnd w:id="1"/>
      <w:bookmarkEnd w:id="2"/>
    </w:p>
    <w:p w:rsidR="00D63F1C" w:rsidRDefault="00380433">
      <w:pPr>
        <w:pStyle w:val="11"/>
        <w:shd w:val="clear" w:color="auto" w:fill="auto"/>
        <w:spacing w:after="300"/>
        <w:ind w:firstLine="0"/>
        <w:jc w:val="center"/>
      </w:pPr>
      <w:r>
        <w:t>о предоставлении руководителями муниципальных учреждений сведений о</w:t>
      </w:r>
      <w:r>
        <w:br/>
        <w:t>своих расходах, а также о расходах своих супруги (супруга) и</w:t>
      </w:r>
      <w:r>
        <w:br/>
        <w:t>несовершеннолетних детей</w:t>
      </w:r>
    </w:p>
    <w:p w:rsidR="00D63F1C" w:rsidRDefault="00380433">
      <w:pPr>
        <w:pStyle w:val="11"/>
        <w:numPr>
          <w:ilvl w:val="0"/>
          <w:numId w:val="3"/>
        </w:numPr>
        <w:shd w:val="clear" w:color="auto" w:fill="auto"/>
        <w:tabs>
          <w:tab w:val="left" w:pos="1065"/>
        </w:tabs>
        <w:ind w:firstLine="720"/>
        <w:jc w:val="both"/>
      </w:pPr>
      <w:r>
        <w:t>Настоящим Положением определяется порядок представления руководителями муниципальных учреждений 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(далее - сделка) и об источниках получения средств, за счет которых совершены эти сделки (далее - сведения о расходах).</w:t>
      </w:r>
    </w:p>
    <w:p w:rsidR="00D63F1C" w:rsidRDefault="00380433">
      <w:pPr>
        <w:pStyle w:val="11"/>
        <w:numPr>
          <w:ilvl w:val="0"/>
          <w:numId w:val="3"/>
        </w:numPr>
        <w:shd w:val="clear" w:color="auto" w:fill="auto"/>
        <w:tabs>
          <w:tab w:val="left" w:pos="1065"/>
        </w:tabs>
        <w:ind w:firstLine="720"/>
        <w:jc w:val="both"/>
      </w:pPr>
      <w:r>
        <w:t>Обязанность представлять сведения о расходах в соответствии с федеральными законами возлагается на руководителя муниципального учреждения.</w:t>
      </w:r>
    </w:p>
    <w:p w:rsidR="00D63F1C" w:rsidRDefault="00380433">
      <w:pPr>
        <w:pStyle w:val="11"/>
        <w:numPr>
          <w:ilvl w:val="0"/>
          <w:numId w:val="3"/>
        </w:numPr>
        <w:shd w:val="clear" w:color="auto" w:fill="auto"/>
        <w:tabs>
          <w:tab w:val="left" w:pos="1065"/>
        </w:tabs>
        <w:ind w:firstLine="720"/>
        <w:jc w:val="both"/>
      </w:pPr>
      <w:r>
        <w:t>Руководитель муниципального учреждения обязан представлять сведения о расходах, если общая сумма сделок, совершенных им, его супругой (супругом) и (или) несовершеннолетними детьми в течение календарного года, предшествующего году представления таких сведений (далее - отчетный период), превышает общий доход данного руководителя муниципального учреждения,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63F1C" w:rsidRDefault="00380433">
      <w:pPr>
        <w:pStyle w:val="11"/>
        <w:numPr>
          <w:ilvl w:val="0"/>
          <w:numId w:val="3"/>
        </w:numPr>
        <w:shd w:val="clear" w:color="auto" w:fill="auto"/>
        <w:tabs>
          <w:tab w:val="left" w:pos="1065"/>
        </w:tabs>
        <w:ind w:firstLine="720"/>
        <w:jc w:val="both"/>
      </w:pPr>
      <w:r>
        <w:t>Руководителями муниципальных учреждений сведения о расходах предоставляются не позднее 30 апреля года, следующего за годом, в котором возникли такие основания.</w:t>
      </w:r>
    </w:p>
    <w:p w:rsidR="00D63F1C" w:rsidRDefault="00380433">
      <w:pPr>
        <w:pStyle w:val="11"/>
        <w:numPr>
          <w:ilvl w:val="0"/>
          <w:numId w:val="3"/>
        </w:numPr>
        <w:shd w:val="clear" w:color="auto" w:fill="auto"/>
        <w:tabs>
          <w:tab w:val="left" w:pos="1065"/>
        </w:tabs>
        <w:ind w:firstLine="720"/>
        <w:jc w:val="both"/>
      </w:pPr>
      <w:r>
        <w:t xml:space="preserve">Сведения о расходах представляются по утвержденной Указом Президента Российской Федерации от 23.06.2014 г. № 460 форме справки, заполненной с использованием специального программного обеспечения «Справки БК», размещенного на официальном сайте Президента РФ или на официальном сайте федеральной государственной информационной системы в области государственной службы в </w:t>
      </w:r>
      <w:r w:rsidR="005355AD">
        <w:t>информационно телекоммуникационной</w:t>
      </w:r>
      <w:r>
        <w:t xml:space="preserve"> сети «Интернет».</w:t>
      </w:r>
    </w:p>
    <w:p w:rsidR="00D63F1C" w:rsidRDefault="00380433" w:rsidP="005355AD">
      <w:pPr>
        <w:pStyle w:val="11"/>
        <w:numPr>
          <w:ilvl w:val="0"/>
          <w:numId w:val="3"/>
        </w:numPr>
        <w:shd w:val="clear" w:color="auto" w:fill="auto"/>
        <w:tabs>
          <w:tab w:val="left" w:pos="1138"/>
        </w:tabs>
        <w:ind w:firstLine="720"/>
        <w:jc w:val="both"/>
      </w:pPr>
      <w:r>
        <w:t xml:space="preserve">Сведения о расходах предоставляются главе администрации </w:t>
      </w:r>
      <w:r w:rsidR="005355AD" w:rsidRPr="005355AD">
        <w:t>Пустомержского сельского поселения</w:t>
      </w:r>
      <w:r>
        <w:t xml:space="preserve">, наделенным полномочиями назначать на должности руководителей муниципальных учреждений и освобождать от них, через уполномоченного работника </w:t>
      </w:r>
      <w:r w:rsidR="005355AD">
        <w:t>ответственного за ведение кадровой работы</w:t>
      </w:r>
      <w:r>
        <w:t xml:space="preserve"> (далее - уполномоченное лицо).</w:t>
      </w:r>
    </w:p>
    <w:p w:rsidR="00D63F1C" w:rsidRDefault="00380433">
      <w:pPr>
        <w:pStyle w:val="11"/>
        <w:numPr>
          <w:ilvl w:val="0"/>
          <w:numId w:val="3"/>
        </w:numPr>
        <w:shd w:val="clear" w:color="auto" w:fill="auto"/>
        <w:tabs>
          <w:tab w:val="left" w:pos="1138"/>
        </w:tabs>
        <w:ind w:firstLine="720"/>
        <w:jc w:val="both"/>
      </w:pPr>
      <w:r>
        <w:t xml:space="preserve">В случае, если руководитель муниципального учреждения обнаружил, что в представленных им сведениях о расходах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4 </w:t>
      </w:r>
      <w:r>
        <w:lastRenderedPageBreak/>
        <w:t>настоящего Положения.</w:t>
      </w:r>
    </w:p>
    <w:p w:rsidR="00D63F1C" w:rsidRDefault="00380433">
      <w:pPr>
        <w:pStyle w:val="11"/>
        <w:numPr>
          <w:ilvl w:val="0"/>
          <w:numId w:val="3"/>
        </w:numPr>
        <w:shd w:val="clear" w:color="auto" w:fill="auto"/>
        <w:tabs>
          <w:tab w:val="left" w:pos="1138"/>
        </w:tabs>
        <w:ind w:firstLine="720"/>
        <w:jc w:val="both"/>
      </w:pPr>
      <w:r>
        <w:t>Проверка достоверности и полноты сведений о расходах, представленных в соответствии с настоящим Положением руководителем муниципального учреждения, осуществляется в соответствии с законодательством Российской Федерации.</w:t>
      </w:r>
    </w:p>
    <w:p w:rsidR="00D63F1C" w:rsidRDefault="00380433">
      <w:pPr>
        <w:pStyle w:val="11"/>
        <w:numPr>
          <w:ilvl w:val="0"/>
          <w:numId w:val="3"/>
        </w:numPr>
        <w:shd w:val="clear" w:color="auto" w:fill="auto"/>
        <w:tabs>
          <w:tab w:val="left" w:pos="1138"/>
        </w:tabs>
        <w:ind w:firstLine="720"/>
        <w:jc w:val="both"/>
      </w:pPr>
      <w:r>
        <w:t>Сведения о расходах, представляемые в соответствии с настоящим Положением руководителем муниципального учреждения, являются сведениями конфиденциального характера, если федеральным законом они не отнесены к сведениям, составляющим государственную тайну.</w:t>
      </w:r>
    </w:p>
    <w:p w:rsidR="00D63F1C" w:rsidRDefault="00380433">
      <w:pPr>
        <w:pStyle w:val="11"/>
        <w:numPr>
          <w:ilvl w:val="0"/>
          <w:numId w:val="3"/>
        </w:numPr>
        <w:shd w:val="clear" w:color="auto" w:fill="auto"/>
        <w:tabs>
          <w:tab w:val="left" w:pos="1196"/>
        </w:tabs>
        <w:ind w:firstLine="720"/>
        <w:jc w:val="both"/>
      </w:pPr>
      <w:r>
        <w:t>Лица, виновные в разглашении или использовании сведений о расходах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63F1C" w:rsidRDefault="00380433">
      <w:pPr>
        <w:pStyle w:val="11"/>
        <w:numPr>
          <w:ilvl w:val="0"/>
          <w:numId w:val="3"/>
        </w:numPr>
        <w:shd w:val="clear" w:color="auto" w:fill="auto"/>
        <w:tabs>
          <w:tab w:val="left" w:pos="1196"/>
        </w:tabs>
        <w:ind w:firstLine="720"/>
        <w:jc w:val="both"/>
      </w:pPr>
      <w:r>
        <w:t>Сведения о расходах, представляемые в соответствии с настоящим Положением руководителями муниципальных учреждений, и информация о результатах проверки достоверности и полноты этих сведений приобщаются к личному делу руководителя муниципального учреждения.</w:t>
      </w:r>
    </w:p>
    <w:p w:rsidR="00D63F1C" w:rsidRDefault="00380433">
      <w:pPr>
        <w:pStyle w:val="11"/>
        <w:numPr>
          <w:ilvl w:val="0"/>
          <w:numId w:val="3"/>
        </w:numPr>
        <w:shd w:val="clear" w:color="auto" w:fill="auto"/>
        <w:tabs>
          <w:tab w:val="left" w:pos="1196"/>
        </w:tabs>
        <w:ind w:firstLine="720"/>
        <w:jc w:val="both"/>
      </w:pPr>
      <w:r>
        <w:t>Непредставление лицами, указанными в пункте 2 настоящего Положения,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данных лиц от замещаемой (занимаемой) должности, увольнение в установленном законом порядке.</w:t>
      </w:r>
    </w:p>
    <w:p w:rsidR="00D63F1C" w:rsidRDefault="00380433">
      <w:pPr>
        <w:pStyle w:val="11"/>
        <w:numPr>
          <w:ilvl w:val="0"/>
          <w:numId w:val="3"/>
        </w:numPr>
        <w:shd w:val="clear" w:color="auto" w:fill="auto"/>
        <w:tabs>
          <w:tab w:val="left" w:pos="1378"/>
        </w:tabs>
        <w:ind w:firstLine="720"/>
        <w:jc w:val="both"/>
      </w:pPr>
      <w:r>
        <w:t xml:space="preserve">Руководитель муниципального учреждения освобождается от ответственности, предусмотренной пунктом 13 настоящего Положения, в случае, если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w:t>
      </w:r>
      <w:r>
        <w:rPr>
          <w:lang w:val="en-US" w:eastAsia="en-US" w:bidi="en-US"/>
        </w:rPr>
        <w:t>N</w:t>
      </w:r>
      <w:r w:rsidRPr="00C31226">
        <w:rPr>
          <w:lang w:eastAsia="en-US" w:bidi="en-US"/>
        </w:rPr>
        <w:t xml:space="preserve"> </w:t>
      </w:r>
      <w:r>
        <w:t>273-ФЗ «О противодействии коррупции».</w:t>
      </w:r>
    </w:p>
    <w:p w:rsidR="008D0F26" w:rsidRDefault="008D0F26" w:rsidP="008D0F26">
      <w:pPr>
        <w:pStyle w:val="11"/>
        <w:shd w:val="clear" w:color="auto" w:fill="auto"/>
        <w:tabs>
          <w:tab w:val="left" w:pos="1378"/>
        </w:tabs>
        <w:jc w:val="both"/>
      </w:pPr>
    </w:p>
    <w:p w:rsidR="008D0F26" w:rsidRDefault="008D0F26" w:rsidP="008D0F26">
      <w:pPr>
        <w:pStyle w:val="11"/>
        <w:shd w:val="clear" w:color="auto" w:fill="auto"/>
        <w:tabs>
          <w:tab w:val="left" w:pos="1378"/>
        </w:tabs>
        <w:jc w:val="both"/>
      </w:pPr>
    </w:p>
    <w:p w:rsidR="008D0F26" w:rsidRDefault="008D0F26" w:rsidP="008D0F26">
      <w:pPr>
        <w:pStyle w:val="11"/>
        <w:shd w:val="clear" w:color="auto" w:fill="auto"/>
        <w:tabs>
          <w:tab w:val="left" w:pos="1378"/>
        </w:tabs>
        <w:jc w:val="both"/>
      </w:pPr>
    </w:p>
    <w:p w:rsidR="008D0F26" w:rsidRDefault="008D0F26" w:rsidP="008D0F26">
      <w:pPr>
        <w:pStyle w:val="11"/>
        <w:shd w:val="clear" w:color="auto" w:fill="auto"/>
        <w:tabs>
          <w:tab w:val="left" w:pos="1378"/>
        </w:tabs>
        <w:jc w:val="both"/>
      </w:pPr>
    </w:p>
    <w:p w:rsidR="008D0F26" w:rsidRDefault="008D0F26" w:rsidP="008D0F26">
      <w:pPr>
        <w:pStyle w:val="11"/>
        <w:shd w:val="clear" w:color="auto" w:fill="auto"/>
        <w:tabs>
          <w:tab w:val="left" w:pos="1378"/>
        </w:tabs>
        <w:jc w:val="both"/>
      </w:pPr>
    </w:p>
    <w:p w:rsidR="008D0F26" w:rsidRDefault="008D0F26" w:rsidP="008D0F26">
      <w:pPr>
        <w:pStyle w:val="11"/>
        <w:shd w:val="clear" w:color="auto" w:fill="auto"/>
        <w:tabs>
          <w:tab w:val="left" w:pos="1378"/>
        </w:tabs>
        <w:jc w:val="both"/>
      </w:pPr>
    </w:p>
    <w:p w:rsidR="008D0F26" w:rsidRDefault="008D0F26" w:rsidP="008D0F26">
      <w:pPr>
        <w:pStyle w:val="11"/>
        <w:shd w:val="clear" w:color="auto" w:fill="auto"/>
        <w:tabs>
          <w:tab w:val="left" w:pos="1378"/>
        </w:tabs>
        <w:jc w:val="both"/>
      </w:pPr>
    </w:p>
    <w:p w:rsidR="008D0F26" w:rsidRDefault="008D0F26" w:rsidP="008D0F26">
      <w:pPr>
        <w:pStyle w:val="11"/>
        <w:shd w:val="clear" w:color="auto" w:fill="auto"/>
        <w:tabs>
          <w:tab w:val="left" w:pos="1378"/>
        </w:tabs>
        <w:jc w:val="both"/>
      </w:pPr>
    </w:p>
    <w:p w:rsidR="00F62F1D" w:rsidRDefault="00F62F1D" w:rsidP="008D0F26">
      <w:pPr>
        <w:pStyle w:val="11"/>
        <w:shd w:val="clear" w:color="auto" w:fill="auto"/>
        <w:tabs>
          <w:tab w:val="left" w:pos="1378"/>
        </w:tabs>
        <w:jc w:val="both"/>
      </w:pPr>
    </w:p>
    <w:p w:rsidR="00F62F1D" w:rsidRDefault="00F62F1D" w:rsidP="008D0F26">
      <w:pPr>
        <w:pStyle w:val="11"/>
        <w:shd w:val="clear" w:color="auto" w:fill="auto"/>
        <w:tabs>
          <w:tab w:val="left" w:pos="1378"/>
        </w:tabs>
        <w:jc w:val="both"/>
      </w:pPr>
    </w:p>
    <w:p w:rsidR="00F62F1D" w:rsidRDefault="00F62F1D" w:rsidP="008D0F26">
      <w:pPr>
        <w:pStyle w:val="11"/>
        <w:shd w:val="clear" w:color="auto" w:fill="auto"/>
        <w:tabs>
          <w:tab w:val="left" w:pos="1378"/>
        </w:tabs>
        <w:jc w:val="both"/>
      </w:pPr>
    </w:p>
    <w:p w:rsidR="00F62F1D" w:rsidRDefault="00F62F1D" w:rsidP="008D0F26">
      <w:pPr>
        <w:pStyle w:val="11"/>
        <w:shd w:val="clear" w:color="auto" w:fill="auto"/>
        <w:tabs>
          <w:tab w:val="left" w:pos="1378"/>
        </w:tabs>
        <w:jc w:val="both"/>
      </w:pPr>
    </w:p>
    <w:p w:rsidR="00F62F1D" w:rsidRDefault="00F62F1D" w:rsidP="008D0F26">
      <w:pPr>
        <w:pStyle w:val="11"/>
        <w:shd w:val="clear" w:color="auto" w:fill="auto"/>
        <w:tabs>
          <w:tab w:val="left" w:pos="1378"/>
        </w:tabs>
        <w:jc w:val="both"/>
      </w:pPr>
    </w:p>
    <w:p w:rsidR="00F62F1D" w:rsidRDefault="00F62F1D" w:rsidP="008D0F26">
      <w:pPr>
        <w:pStyle w:val="11"/>
        <w:shd w:val="clear" w:color="auto" w:fill="auto"/>
        <w:tabs>
          <w:tab w:val="left" w:pos="1378"/>
        </w:tabs>
        <w:jc w:val="both"/>
      </w:pPr>
    </w:p>
    <w:p w:rsidR="00F62F1D" w:rsidRDefault="00F62F1D" w:rsidP="008D0F26">
      <w:pPr>
        <w:pStyle w:val="11"/>
        <w:shd w:val="clear" w:color="auto" w:fill="auto"/>
        <w:tabs>
          <w:tab w:val="left" w:pos="1378"/>
        </w:tabs>
        <w:jc w:val="both"/>
      </w:pPr>
    </w:p>
    <w:p w:rsidR="008D0F26" w:rsidRDefault="008D0F26" w:rsidP="008D0F26">
      <w:pPr>
        <w:pStyle w:val="11"/>
        <w:shd w:val="clear" w:color="auto" w:fill="auto"/>
        <w:tabs>
          <w:tab w:val="left" w:pos="1378"/>
        </w:tabs>
        <w:jc w:val="both"/>
      </w:pPr>
    </w:p>
    <w:p w:rsidR="008D0F26" w:rsidRDefault="008D0F26" w:rsidP="008D0F26">
      <w:pPr>
        <w:pStyle w:val="11"/>
        <w:shd w:val="clear" w:color="auto" w:fill="auto"/>
        <w:tabs>
          <w:tab w:val="left" w:pos="1378"/>
        </w:tabs>
        <w:jc w:val="both"/>
      </w:pPr>
    </w:p>
    <w:p w:rsidR="008D0F26" w:rsidRDefault="008D0F26" w:rsidP="008D0F26">
      <w:pPr>
        <w:pStyle w:val="11"/>
        <w:shd w:val="clear" w:color="auto" w:fill="auto"/>
        <w:tabs>
          <w:tab w:val="left" w:pos="1378"/>
        </w:tabs>
        <w:jc w:val="both"/>
      </w:pPr>
    </w:p>
    <w:p w:rsidR="008D0F26" w:rsidRDefault="008D0F26" w:rsidP="008D0F26">
      <w:pPr>
        <w:pStyle w:val="13"/>
        <w:keepNext/>
        <w:keepLines/>
        <w:shd w:val="clear" w:color="auto" w:fill="auto"/>
        <w:spacing w:after="220"/>
      </w:pPr>
      <w:bookmarkStart w:id="3" w:name="bookmark6"/>
      <w:bookmarkStart w:id="4" w:name="bookmark7"/>
      <w:r>
        <w:t>ЛИСТ ОЗНАКОМЛЕНИЯ</w:t>
      </w:r>
      <w:bookmarkEnd w:id="3"/>
      <w:bookmarkEnd w:id="4"/>
    </w:p>
    <w:p w:rsidR="00F62F1D" w:rsidRDefault="008D0F26" w:rsidP="00F62F1D">
      <w:pPr>
        <w:pStyle w:val="11"/>
        <w:shd w:val="clear" w:color="auto" w:fill="auto"/>
        <w:spacing w:line="240" w:lineRule="auto"/>
        <w:ind w:firstLine="0"/>
        <w:jc w:val="both"/>
      </w:pPr>
      <w:r>
        <w:t xml:space="preserve">муниципальных служащих с Постановлением администрации от 17.03.2026 г. № 81 </w:t>
      </w:r>
    </w:p>
    <w:p w:rsidR="008D0F26" w:rsidRDefault="008D0F26" w:rsidP="00F62F1D">
      <w:pPr>
        <w:pStyle w:val="11"/>
        <w:shd w:val="clear" w:color="auto" w:fill="auto"/>
        <w:spacing w:line="240" w:lineRule="auto"/>
        <w:ind w:firstLine="0"/>
        <w:jc w:val="both"/>
      </w:pPr>
      <w:r>
        <w:t>«</w:t>
      </w:r>
      <w:r w:rsidRPr="008D0F26">
        <w:t>О предоставлении лицом, поступающим на должность руководителя муниципального учреждения, сведений о доходах, об имуществе и обязательствах имущественного характера, а также руководителем муниципального учреждения сведений о расходах</w:t>
      </w:r>
      <w:r>
        <w:t>»</w:t>
      </w:r>
    </w:p>
    <w:p w:rsidR="00F62F1D" w:rsidRDefault="00F62F1D" w:rsidP="00F62F1D">
      <w:pPr>
        <w:pStyle w:val="11"/>
        <w:shd w:val="clear" w:color="auto" w:fill="auto"/>
        <w:spacing w:line="240" w:lineRule="auto"/>
        <w:ind w:firstLine="0"/>
        <w:jc w:val="both"/>
      </w:pPr>
    </w:p>
    <w:tbl>
      <w:tblPr>
        <w:tblStyle w:val="ab"/>
        <w:tblW w:w="9432" w:type="dxa"/>
        <w:tblLook w:val="04A0" w:firstRow="1" w:lastRow="0" w:firstColumn="1" w:lastColumn="0" w:noHBand="0" w:noVBand="1"/>
      </w:tblPr>
      <w:tblGrid>
        <w:gridCol w:w="558"/>
        <w:gridCol w:w="3101"/>
        <w:gridCol w:w="2096"/>
        <w:gridCol w:w="1859"/>
        <w:gridCol w:w="1818"/>
      </w:tblGrid>
      <w:tr w:rsidR="008D0F26" w:rsidTr="0077473F">
        <w:tc>
          <w:tcPr>
            <w:tcW w:w="558" w:type="dxa"/>
          </w:tcPr>
          <w:p w:rsidR="008D0F26" w:rsidRDefault="008D0F26" w:rsidP="0077473F">
            <w:pPr>
              <w:rPr>
                <w:rFonts w:ascii="Times New Roman" w:hAnsi="Times New Roman" w:cs="Times New Roman"/>
                <w:sz w:val="22"/>
                <w:szCs w:val="22"/>
              </w:rPr>
            </w:pPr>
            <w:r w:rsidRPr="009D4F9C">
              <w:rPr>
                <w:rFonts w:ascii="Times New Roman" w:hAnsi="Times New Roman" w:cs="Times New Roman"/>
                <w:sz w:val="22"/>
                <w:szCs w:val="22"/>
              </w:rPr>
              <w:t>N</w:t>
            </w:r>
          </w:p>
          <w:p w:rsidR="008D0F26" w:rsidRPr="009D4F9C" w:rsidRDefault="008D0F26" w:rsidP="0077473F">
            <w:pPr>
              <w:rPr>
                <w:rFonts w:ascii="Times New Roman" w:hAnsi="Times New Roman" w:cs="Times New Roman"/>
                <w:sz w:val="22"/>
                <w:szCs w:val="22"/>
              </w:rPr>
            </w:pPr>
            <w:r w:rsidRPr="009D4F9C">
              <w:rPr>
                <w:rFonts w:ascii="Times New Roman" w:hAnsi="Times New Roman" w:cs="Times New Roman"/>
                <w:sz w:val="22"/>
                <w:szCs w:val="22"/>
              </w:rPr>
              <w:t>п/п</w:t>
            </w:r>
          </w:p>
        </w:tc>
        <w:tc>
          <w:tcPr>
            <w:tcW w:w="3101" w:type="dxa"/>
          </w:tcPr>
          <w:p w:rsidR="008D0F26" w:rsidRDefault="008D0F26" w:rsidP="0077473F">
            <w:pPr>
              <w:jc w:val="center"/>
              <w:rPr>
                <w:rFonts w:ascii="Times New Roman" w:hAnsi="Times New Roman" w:cs="Times New Roman"/>
                <w:sz w:val="22"/>
                <w:szCs w:val="22"/>
              </w:rPr>
            </w:pPr>
            <w:r w:rsidRPr="009D4F9C">
              <w:rPr>
                <w:rFonts w:ascii="Times New Roman" w:hAnsi="Times New Roman" w:cs="Times New Roman"/>
                <w:sz w:val="22"/>
                <w:szCs w:val="22"/>
              </w:rPr>
              <w:t>Ф.И.О.</w:t>
            </w:r>
          </w:p>
          <w:p w:rsidR="008D0F26" w:rsidRPr="009D4F9C" w:rsidRDefault="008D0F26" w:rsidP="0077473F">
            <w:pPr>
              <w:jc w:val="center"/>
              <w:rPr>
                <w:rFonts w:ascii="Times New Roman" w:hAnsi="Times New Roman" w:cs="Times New Roman"/>
                <w:sz w:val="22"/>
                <w:szCs w:val="22"/>
              </w:rPr>
            </w:pPr>
            <w:r w:rsidRPr="009D4F9C">
              <w:rPr>
                <w:rFonts w:ascii="Times New Roman" w:hAnsi="Times New Roman" w:cs="Times New Roman"/>
                <w:sz w:val="22"/>
                <w:szCs w:val="22"/>
              </w:rPr>
              <w:t>(полностью)</w:t>
            </w:r>
          </w:p>
        </w:tc>
        <w:tc>
          <w:tcPr>
            <w:tcW w:w="2096" w:type="dxa"/>
          </w:tcPr>
          <w:p w:rsidR="008D0F26" w:rsidRDefault="008D0F26" w:rsidP="0077473F">
            <w:pPr>
              <w:jc w:val="center"/>
              <w:rPr>
                <w:rFonts w:ascii="Times New Roman" w:hAnsi="Times New Roman" w:cs="Times New Roman"/>
                <w:sz w:val="22"/>
                <w:szCs w:val="22"/>
              </w:rPr>
            </w:pPr>
          </w:p>
          <w:p w:rsidR="008D0F26" w:rsidRPr="009D4F9C" w:rsidRDefault="008D0F26" w:rsidP="0077473F">
            <w:pPr>
              <w:jc w:val="center"/>
              <w:rPr>
                <w:rFonts w:ascii="Times New Roman" w:hAnsi="Times New Roman" w:cs="Times New Roman"/>
                <w:sz w:val="22"/>
                <w:szCs w:val="22"/>
              </w:rPr>
            </w:pPr>
            <w:r>
              <w:rPr>
                <w:rFonts w:ascii="Times New Roman" w:hAnsi="Times New Roman" w:cs="Times New Roman"/>
                <w:sz w:val="22"/>
                <w:szCs w:val="22"/>
              </w:rPr>
              <w:t>Д</w:t>
            </w:r>
            <w:r w:rsidRPr="009D4F9C">
              <w:rPr>
                <w:rFonts w:ascii="Times New Roman" w:hAnsi="Times New Roman" w:cs="Times New Roman"/>
                <w:sz w:val="22"/>
                <w:szCs w:val="22"/>
              </w:rPr>
              <w:t>олжность</w:t>
            </w:r>
            <w:r>
              <w:rPr>
                <w:rFonts w:ascii="Times New Roman" w:hAnsi="Times New Roman" w:cs="Times New Roman"/>
                <w:sz w:val="22"/>
                <w:szCs w:val="22"/>
              </w:rPr>
              <w:t xml:space="preserve"> </w:t>
            </w:r>
          </w:p>
        </w:tc>
        <w:tc>
          <w:tcPr>
            <w:tcW w:w="1859" w:type="dxa"/>
          </w:tcPr>
          <w:p w:rsidR="008D0F26" w:rsidRPr="009D4F9C" w:rsidRDefault="008D0F26" w:rsidP="0077473F">
            <w:pPr>
              <w:jc w:val="center"/>
              <w:rPr>
                <w:rFonts w:ascii="Times New Roman" w:hAnsi="Times New Roman" w:cs="Times New Roman"/>
                <w:sz w:val="22"/>
                <w:szCs w:val="22"/>
              </w:rPr>
            </w:pPr>
            <w:r w:rsidRPr="009D4F9C">
              <w:rPr>
                <w:rFonts w:ascii="Times New Roman" w:hAnsi="Times New Roman" w:cs="Times New Roman"/>
                <w:sz w:val="22"/>
                <w:szCs w:val="22"/>
              </w:rPr>
              <w:t>Дата ознакомления</w:t>
            </w:r>
          </w:p>
        </w:tc>
        <w:tc>
          <w:tcPr>
            <w:tcW w:w="1818" w:type="dxa"/>
          </w:tcPr>
          <w:p w:rsidR="008D0F26" w:rsidRDefault="008D0F26" w:rsidP="0077473F">
            <w:pPr>
              <w:jc w:val="center"/>
              <w:rPr>
                <w:rFonts w:ascii="Times New Roman" w:hAnsi="Times New Roman" w:cs="Times New Roman"/>
                <w:sz w:val="22"/>
                <w:szCs w:val="22"/>
              </w:rPr>
            </w:pPr>
            <w:r w:rsidRPr="009D4F9C">
              <w:rPr>
                <w:rFonts w:ascii="Times New Roman" w:hAnsi="Times New Roman" w:cs="Times New Roman"/>
                <w:sz w:val="22"/>
                <w:szCs w:val="22"/>
              </w:rPr>
              <w:t>Личная</w:t>
            </w:r>
          </w:p>
          <w:p w:rsidR="008D0F26" w:rsidRPr="009D4F9C" w:rsidRDefault="008D0F26" w:rsidP="0077473F">
            <w:pPr>
              <w:jc w:val="center"/>
              <w:rPr>
                <w:rFonts w:ascii="Times New Roman" w:hAnsi="Times New Roman" w:cs="Times New Roman"/>
                <w:sz w:val="22"/>
                <w:szCs w:val="22"/>
              </w:rPr>
            </w:pPr>
            <w:r w:rsidRPr="009D4F9C">
              <w:rPr>
                <w:rFonts w:ascii="Times New Roman" w:hAnsi="Times New Roman" w:cs="Times New Roman"/>
                <w:sz w:val="22"/>
                <w:szCs w:val="22"/>
              </w:rPr>
              <w:t xml:space="preserve"> подпись</w:t>
            </w:r>
          </w:p>
        </w:tc>
      </w:tr>
      <w:tr w:rsidR="008D0F26" w:rsidRPr="00B238E4" w:rsidTr="0077473F">
        <w:tc>
          <w:tcPr>
            <w:tcW w:w="558" w:type="dxa"/>
          </w:tcPr>
          <w:p w:rsidR="008D0F26" w:rsidRPr="00B238E4" w:rsidRDefault="008D0F26" w:rsidP="0077473F">
            <w:pPr>
              <w:rPr>
                <w:rFonts w:ascii="Times New Roman" w:hAnsi="Times New Roman" w:cs="Times New Roman"/>
              </w:rPr>
            </w:pPr>
            <w:r w:rsidRPr="00B238E4">
              <w:rPr>
                <w:rFonts w:ascii="Times New Roman" w:hAnsi="Times New Roman" w:cs="Times New Roman"/>
              </w:rPr>
              <w:t>1.</w:t>
            </w:r>
          </w:p>
        </w:tc>
        <w:tc>
          <w:tcPr>
            <w:tcW w:w="3101" w:type="dxa"/>
          </w:tcPr>
          <w:p w:rsidR="008D0F26" w:rsidRPr="00B238E4" w:rsidRDefault="008D0F26" w:rsidP="0077473F">
            <w:pPr>
              <w:rPr>
                <w:rFonts w:ascii="Times New Roman" w:hAnsi="Times New Roman" w:cs="Times New Roman"/>
              </w:rPr>
            </w:pPr>
          </w:p>
        </w:tc>
        <w:tc>
          <w:tcPr>
            <w:tcW w:w="2096" w:type="dxa"/>
          </w:tcPr>
          <w:p w:rsidR="008D0F26" w:rsidRPr="00B238E4" w:rsidRDefault="008D0F26" w:rsidP="0077473F">
            <w:pPr>
              <w:rPr>
                <w:rFonts w:ascii="Times New Roman" w:hAnsi="Times New Roman" w:cs="Times New Roman"/>
              </w:rPr>
            </w:pPr>
          </w:p>
        </w:tc>
        <w:tc>
          <w:tcPr>
            <w:tcW w:w="1859" w:type="dxa"/>
          </w:tcPr>
          <w:p w:rsidR="008D0F26" w:rsidRPr="00B238E4" w:rsidRDefault="008D0F26" w:rsidP="0077473F">
            <w:pPr>
              <w:rPr>
                <w:rFonts w:ascii="Times New Roman" w:hAnsi="Times New Roman" w:cs="Times New Roman"/>
              </w:rPr>
            </w:pPr>
          </w:p>
        </w:tc>
        <w:tc>
          <w:tcPr>
            <w:tcW w:w="1818" w:type="dxa"/>
          </w:tcPr>
          <w:p w:rsidR="008D0F26" w:rsidRDefault="008D0F26" w:rsidP="0077473F">
            <w:pPr>
              <w:rPr>
                <w:rFonts w:ascii="Times New Roman" w:hAnsi="Times New Roman" w:cs="Times New Roman"/>
              </w:rPr>
            </w:pPr>
          </w:p>
          <w:p w:rsidR="00DA70F7" w:rsidRPr="00B238E4" w:rsidRDefault="00DA70F7" w:rsidP="0077473F">
            <w:pPr>
              <w:rPr>
                <w:rFonts w:ascii="Times New Roman" w:hAnsi="Times New Roman" w:cs="Times New Roman"/>
              </w:rPr>
            </w:pPr>
          </w:p>
        </w:tc>
      </w:tr>
      <w:tr w:rsidR="008D0F26" w:rsidRPr="00B238E4" w:rsidTr="0077473F">
        <w:tc>
          <w:tcPr>
            <w:tcW w:w="558" w:type="dxa"/>
          </w:tcPr>
          <w:p w:rsidR="008D0F26" w:rsidRPr="00B238E4" w:rsidRDefault="008D0F26" w:rsidP="0077473F">
            <w:pPr>
              <w:rPr>
                <w:rFonts w:ascii="Times New Roman" w:hAnsi="Times New Roman" w:cs="Times New Roman"/>
              </w:rPr>
            </w:pPr>
            <w:r w:rsidRPr="00B238E4">
              <w:rPr>
                <w:rFonts w:ascii="Times New Roman" w:hAnsi="Times New Roman" w:cs="Times New Roman"/>
              </w:rPr>
              <w:t>2.</w:t>
            </w:r>
          </w:p>
        </w:tc>
        <w:tc>
          <w:tcPr>
            <w:tcW w:w="3101" w:type="dxa"/>
          </w:tcPr>
          <w:p w:rsidR="008D0F26" w:rsidRPr="00B238E4" w:rsidRDefault="008D0F26" w:rsidP="0077473F">
            <w:pPr>
              <w:rPr>
                <w:rFonts w:ascii="Times New Roman" w:hAnsi="Times New Roman" w:cs="Times New Roman"/>
              </w:rPr>
            </w:pPr>
          </w:p>
        </w:tc>
        <w:tc>
          <w:tcPr>
            <w:tcW w:w="2096" w:type="dxa"/>
          </w:tcPr>
          <w:p w:rsidR="008D0F26" w:rsidRPr="00B238E4" w:rsidRDefault="008D0F26" w:rsidP="0077473F">
            <w:pPr>
              <w:rPr>
                <w:rFonts w:ascii="Times New Roman" w:hAnsi="Times New Roman" w:cs="Times New Roman"/>
              </w:rPr>
            </w:pPr>
          </w:p>
        </w:tc>
        <w:tc>
          <w:tcPr>
            <w:tcW w:w="1859" w:type="dxa"/>
          </w:tcPr>
          <w:p w:rsidR="008D0F26" w:rsidRPr="00B238E4" w:rsidRDefault="008D0F26" w:rsidP="0077473F">
            <w:pPr>
              <w:rPr>
                <w:rFonts w:ascii="Times New Roman" w:hAnsi="Times New Roman" w:cs="Times New Roman"/>
              </w:rPr>
            </w:pPr>
          </w:p>
        </w:tc>
        <w:tc>
          <w:tcPr>
            <w:tcW w:w="1818" w:type="dxa"/>
          </w:tcPr>
          <w:p w:rsidR="008D0F26" w:rsidRDefault="008D0F26" w:rsidP="0077473F">
            <w:pPr>
              <w:rPr>
                <w:rFonts w:ascii="Times New Roman" w:hAnsi="Times New Roman" w:cs="Times New Roman"/>
              </w:rPr>
            </w:pPr>
          </w:p>
          <w:p w:rsidR="00DA70F7" w:rsidRPr="00B238E4" w:rsidRDefault="00DA70F7" w:rsidP="0077473F">
            <w:pPr>
              <w:rPr>
                <w:rFonts w:ascii="Times New Roman" w:hAnsi="Times New Roman" w:cs="Times New Roman"/>
              </w:rPr>
            </w:pPr>
          </w:p>
        </w:tc>
      </w:tr>
      <w:tr w:rsidR="008D0F26" w:rsidRPr="00B238E4" w:rsidTr="0077473F">
        <w:tc>
          <w:tcPr>
            <w:tcW w:w="558" w:type="dxa"/>
          </w:tcPr>
          <w:p w:rsidR="008D0F26" w:rsidRPr="00B238E4" w:rsidRDefault="008D0F26" w:rsidP="0077473F">
            <w:pPr>
              <w:rPr>
                <w:rFonts w:ascii="Times New Roman" w:hAnsi="Times New Roman" w:cs="Times New Roman"/>
              </w:rPr>
            </w:pPr>
            <w:r w:rsidRPr="00B238E4">
              <w:rPr>
                <w:rFonts w:ascii="Times New Roman" w:hAnsi="Times New Roman" w:cs="Times New Roman"/>
              </w:rPr>
              <w:t>3.</w:t>
            </w:r>
          </w:p>
        </w:tc>
        <w:tc>
          <w:tcPr>
            <w:tcW w:w="3101" w:type="dxa"/>
          </w:tcPr>
          <w:p w:rsidR="008D0F26" w:rsidRPr="00B238E4" w:rsidRDefault="008D0F26" w:rsidP="0077473F">
            <w:pPr>
              <w:rPr>
                <w:rFonts w:ascii="Times New Roman" w:hAnsi="Times New Roman" w:cs="Times New Roman"/>
              </w:rPr>
            </w:pPr>
          </w:p>
        </w:tc>
        <w:tc>
          <w:tcPr>
            <w:tcW w:w="2096" w:type="dxa"/>
          </w:tcPr>
          <w:p w:rsidR="008D0F26" w:rsidRPr="00B238E4" w:rsidRDefault="008D0F26" w:rsidP="0077473F">
            <w:pPr>
              <w:rPr>
                <w:rFonts w:ascii="Times New Roman" w:hAnsi="Times New Roman" w:cs="Times New Roman"/>
              </w:rPr>
            </w:pPr>
          </w:p>
        </w:tc>
        <w:tc>
          <w:tcPr>
            <w:tcW w:w="1859" w:type="dxa"/>
          </w:tcPr>
          <w:p w:rsidR="008D0F26" w:rsidRPr="00B238E4" w:rsidRDefault="008D0F26" w:rsidP="0077473F">
            <w:pPr>
              <w:rPr>
                <w:rFonts w:ascii="Times New Roman" w:hAnsi="Times New Roman" w:cs="Times New Roman"/>
              </w:rPr>
            </w:pPr>
          </w:p>
        </w:tc>
        <w:tc>
          <w:tcPr>
            <w:tcW w:w="1818" w:type="dxa"/>
          </w:tcPr>
          <w:p w:rsidR="008D0F26" w:rsidRDefault="008D0F26" w:rsidP="0077473F">
            <w:pPr>
              <w:rPr>
                <w:rFonts w:ascii="Times New Roman" w:hAnsi="Times New Roman" w:cs="Times New Roman"/>
              </w:rPr>
            </w:pPr>
          </w:p>
          <w:p w:rsidR="00DA70F7" w:rsidRPr="00B238E4" w:rsidRDefault="00DA70F7" w:rsidP="0077473F">
            <w:pPr>
              <w:rPr>
                <w:rFonts w:ascii="Times New Roman" w:hAnsi="Times New Roman" w:cs="Times New Roman"/>
              </w:rPr>
            </w:pPr>
          </w:p>
        </w:tc>
      </w:tr>
      <w:tr w:rsidR="008D0F26" w:rsidRPr="00B238E4" w:rsidTr="0077473F">
        <w:tc>
          <w:tcPr>
            <w:tcW w:w="558" w:type="dxa"/>
          </w:tcPr>
          <w:p w:rsidR="008D0F26" w:rsidRPr="00B238E4" w:rsidRDefault="008D0F26" w:rsidP="0077473F">
            <w:pPr>
              <w:rPr>
                <w:rFonts w:ascii="Times New Roman" w:hAnsi="Times New Roman" w:cs="Times New Roman"/>
              </w:rPr>
            </w:pPr>
            <w:r w:rsidRPr="00B238E4">
              <w:rPr>
                <w:rFonts w:ascii="Times New Roman" w:hAnsi="Times New Roman" w:cs="Times New Roman"/>
              </w:rPr>
              <w:t>4.</w:t>
            </w:r>
          </w:p>
        </w:tc>
        <w:tc>
          <w:tcPr>
            <w:tcW w:w="3101" w:type="dxa"/>
          </w:tcPr>
          <w:p w:rsidR="008D0F26" w:rsidRPr="00B238E4" w:rsidRDefault="008D0F26" w:rsidP="0077473F">
            <w:pPr>
              <w:rPr>
                <w:rFonts w:ascii="Times New Roman" w:hAnsi="Times New Roman" w:cs="Times New Roman"/>
              </w:rPr>
            </w:pPr>
          </w:p>
        </w:tc>
        <w:tc>
          <w:tcPr>
            <w:tcW w:w="2096" w:type="dxa"/>
          </w:tcPr>
          <w:p w:rsidR="008D0F26" w:rsidRPr="00B238E4" w:rsidRDefault="008D0F26" w:rsidP="0077473F">
            <w:pPr>
              <w:rPr>
                <w:rFonts w:ascii="Times New Roman" w:hAnsi="Times New Roman" w:cs="Times New Roman"/>
              </w:rPr>
            </w:pPr>
          </w:p>
        </w:tc>
        <w:tc>
          <w:tcPr>
            <w:tcW w:w="1859" w:type="dxa"/>
          </w:tcPr>
          <w:p w:rsidR="008D0F26" w:rsidRPr="00B238E4" w:rsidRDefault="008D0F26" w:rsidP="0077473F">
            <w:pPr>
              <w:rPr>
                <w:rFonts w:ascii="Times New Roman" w:hAnsi="Times New Roman" w:cs="Times New Roman"/>
              </w:rPr>
            </w:pPr>
          </w:p>
        </w:tc>
        <w:tc>
          <w:tcPr>
            <w:tcW w:w="1818" w:type="dxa"/>
          </w:tcPr>
          <w:p w:rsidR="008D0F26" w:rsidRDefault="008D0F26" w:rsidP="0077473F">
            <w:pPr>
              <w:rPr>
                <w:rFonts w:ascii="Times New Roman" w:hAnsi="Times New Roman" w:cs="Times New Roman"/>
              </w:rPr>
            </w:pPr>
          </w:p>
          <w:p w:rsidR="00DA70F7" w:rsidRPr="00B238E4" w:rsidRDefault="00DA70F7" w:rsidP="0077473F">
            <w:pPr>
              <w:rPr>
                <w:rFonts w:ascii="Times New Roman" w:hAnsi="Times New Roman" w:cs="Times New Roman"/>
              </w:rPr>
            </w:pPr>
          </w:p>
        </w:tc>
      </w:tr>
      <w:tr w:rsidR="008D0F26" w:rsidRPr="00B238E4" w:rsidTr="0077473F">
        <w:tc>
          <w:tcPr>
            <w:tcW w:w="558" w:type="dxa"/>
          </w:tcPr>
          <w:p w:rsidR="008D0F26" w:rsidRPr="00B238E4" w:rsidRDefault="008D0F26" w:rsidP="0077473F">
            <w:pPr>
              <w:rPr>
                <w:rFonts w:ascii="Times New Roman" w:hAnsi="Times New Roman" w:cs="Times New Roman"/>
              </w:rPr>
            </w:pPr>
            <w:r w:rsidRPr="00B238E4">
              <w:rPr>
                <w:rFonts w:ascii="Times New Roman" w:hAnsi="Times New Roman" w:cs="Times New Roman"/>
              </w:rPr>
              <w:t>5.</w:t>
            </w:r>
          </w:p>
        </w:tc>
        <w:tc>
          <w:tcPr>
            <w:tcW w:w="3101" w:type="dxa"/>
          </w:tcPr>
          <w:p w:rsidR="008D0F26" w:rsidRPr="00B238E4" w:rsidRDefault="008D0F26" w:rsidP="0077473F">
            <w:pPr>
              <w:rPr>
                <w:rFonts w:ascii="Times New Roman" w:hAnsi="Times New Roman" w:cs="Times New Roman"/>
              </w:rPr>
            </w:pPr>
          </w:p>
        </w:tc>
        <w:tc>
          <w:tcPr>
            <w:tcW w:w="2096" w:type="dxa"/>
          </w:tcPr>
          <w:p w:rsidR="008D0F26" w:rsidRPr="00B238E4" w:rsidRDefault="008D0F26" w:rsidP="0077473F">
            <w:pPr>
              <w:rPr>
                <w:rFonts w:ascii="Times New Roman" w:hAnsi="Times New Roman" w:cs="Times New Roman"/>
              </w:rPr>
            </w:pPr>
          </w:p>
        </w:tc>
        <w:tc>
          <w:tcPr>
            <w:tcW w:w="1859" w:type="dxa"/>
          </w:tcPr>
          <w:p w:rsidR="008D0F26" w:rsidRPr="00B238E4" w:rsidRDefault="008D0F26" w:rsidP="0077473F">
            <w:pPr>
              <w:rPr>
                <w:rFonts w:ascii="Times New Roman" w:hAnsi="Times New Roman" w:cs="Times New Roman"/>
              </w:rPr>
            </w:pPr>
          </w:p>
        </w:tc>
        <w:tc>
          <w:tcPr>
            <w:tcW w:w="1818" w:type="dxa"/>
          </w:tcPr>
          <w:p w:rsidR="008D0F26" w:rsidRDefault="008D0F26" w:rsidP="0077473F">
            <w:pPr>
              <w:rPr>
                <w:rFonts w:ascii="Times New Roman" w:hAnsi="Times New Roman" w:cs="Times New Roman"/>
              </w:rPr>
            </w:pPr>
          </w:p>
          <w:p w:rsidR="00DA70F7" w:rsidRPr="00B238E4" w:rsidRDefault="00DA70F7" w:rsidP="0077473F">
            <w:pPr>
              <w:rPr>
                <w:rFonts w:ascii="Times New Roman" w:hAnsi="Times New Roman" w:cs="Times New Roman"/>
              </w:rPr>
            </w:pPr>
          </w:p>
        </w:tc>
      </w:tr>
    </w:tbl>
    <w:p w:rsidR="008D0F26" w:rsidRDefault="008D0F26" w:rsidP="008D0F26"/>
    <w:p w:rsidR="008D0F26" w:rsidRDefault="008D0F26" w:rsidP="008D0F26">
      <w:pPr>
        <w:pStyle w:val="11"/>
        <w:shd w:val="clear" w:color="auto" w:fill="auto"/>
        <w:tabs>
          <w:tab w:val="left" w:pos="1378"/>
        </w:tabs>
        <w:jc w:val="both"/>
      </w:pPr>
    </w:p>
    <w:sectPr w:rsidR="008D0F26" w:rsidSect="00B16BB2">
      <w:headerReference w:type="default" r:id="rId10"/>
      <w:pgSz w:w="11900" w:h="16840"/>
      <w:pgMar w:top="1018" w:right="956" w:bottom="900" w:left="1276" w:header="590" w:footer="4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CD7" w:rsidRDefault="00B73CD7">
      <w:r>
        <w:separator/>
      </w:r>
    </w:p>
  </w:endnote>
  <w:endnote w:type="continuationSeparator" w:id="0">
    <w:p w:rsidR="00B73CD7" w:rsidRDefault="00B7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CD7" w:rsidRDefault="00B73CD7"/>
  </w:footnote>
  <w:footnote w:type="continuationSeparator" w:id="0">
    <w:p w:rsidR="00B73CD7" w:rsidRDefault="00B73C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1C" w:rsidRDefault="00D63F1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D0EF0"/>
    <w:multiLevelType w:val="multilevel"/>
    <w:tmpl w:val="6D5A8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5158E5"/>
    <w:multiLevelType w:val="multilevel"/>
    <w:tmpl w:val="32B6E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7B6185"/>
    <w:multiLevelType w:val="multilevel"/>
    <w:tmpl w:val="C9E62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1C"/>
    <w:rsid w:val="00380433"/>
    <w:rsid w:val="00523EEC"/>
    <w:rsid w:val="005355AD"/>
    <w:rsid w:val="008D0F26"/>
    <w:rsid w:val="00B16BB2"/>
    <w:rsid w:val="00B73CD7"/>
    <w:rsid w:val="00B95079"/>
    <w:rsid w:val="00C31226"/>
    <w:rsid w:val="00CD692E"/>
    <w:rsid w:val="00D12FEB"/>
    <w:rsid w:val="00D63F1C"/>
    <w:rsid w:val="00DA70F7"/>
    <w:rsid w:val="00F62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EB664"/>
  <w15:docId w15:val="{E5016D1C-DD0E-42D8-B19B-6B117DD7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B95079"/>
    <w:pPr>
      <w:autoSpaceDE w:val="0"/>
      <w:autoSpaceDN w:val="0"/>
      <w:adjustRightInd w:val="0"/>
      <w:spacing w:before="108" w:after="108"/>
      <w:jc w:val="center"/>
      <w:outlineLvl w:val="0"/>
    </w:pPr>
    <w:rPr>
      <w:rFonts w:ascii="Cambria" w:eastAsia="Times New Roman" w:hAnsi="Cambria" w:cs="Times New Roman"/>
      <w:b/>
      <w:bCs/>
      <w:color w:val="auto"/>
      <w:kern w:val="32"/>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36"/>
      <w:szCs w:val="36"/>
      <w:u w:val="none"/>
    </w:rPr>
  </w:style>
  <w:style w:type="paragraph" w:customStyle="1" w:styleId="20">
    <w:name w:val="Основной текст (2)"/>
    <w:basedOn w:val="a"/>
    <w:link w:val="2"/>
    <w:pPr>
      <w:shd w:val="clear" w:color="auto" w:fill="FFFFFF"/>
      <w:spacing w:after="1080" w:line="262" w:lineRule="auto"/>
      <w:ind w:left="4280"/>
    </w:pPr>
    <w:rPr>
      <w:rFonts w:ascii="Times New Roman" w:eastAsia="Times New Roman" w:hAnsi="Times New Roman" w:cs="Times New Roman"/>
      <w:sz w:val="22"/>
      <w:szCs w:val="22"/>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1">
    <w:name w:val="Основной текст1"/>
    <w:basedOn w:val="a"/>
    <w:link w:val="a3"/>
    <w:pPr>
      <w:shd w:val="clear" w:color="auto" w:fill="FFFFFF"/>
      <w:spacing w:line="259"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pPr>
      <w:shd w:val="clear" w:color="auto" w:fill="FFFFFF"/>
      <w:spacing w:after="300"/>
      <w:jc w:val="center"/>
      <w:outlineLvl w:val="0"/>
    </w:pPr>
    <w:rPr>
      <w:rFonts w:ascii="Times New Roman" w:eastAsia="Times New Roman" w:hAnsi="Times New Roman" w:cs="Times New Roman"/>
      <w:b/>
      <w:bCs/>
      <w:sz w:val="36"/>
      <w:szCs w:val="36"/>
    </w:rPr>
  </w:style>
  <w:style w:type="paragraph" w:styleId="a4">
    <w:name w:val="header"/>
    <w:basedOn w:val="a"/>
    <w:link w:val="a5"/>
    <w:uiPriority w:val="99"/>
    <w:unhideWhenUsed/>
    <w:rsid w:val="00B95079"/>
    <w:pPr>
      <w:tabs>
        <w:tab w:val="center" w:pos="4677"/>
        <w:tab w:val="right" w:pos="9355"/>
      </w:tabs>
    </w:pPr>
  </w:style>
  <w:style w:type="character" w:customStyle="1" w:styleId="a5">
    <w:name w:val="Верхний колонтитул Знак"/>
    <w:basedOn w:val="a0"/>
    <w:link w:val="a4"/>
    <w:uiPriority w:val="99"/>
    <w:rsid w:val="00B95079"/>
    <w:rPr>
      <w:color w:val="000000"/>
    </w:rPr>
  </w:style>
  <w:style w:type="paragraph" w:styleId="a6">
    <w:name w:val="footer"/>
    <w:basedOn w:val="a"/>
    <w:link w:val="a7"/>
    <w:uiPriority w:val="99"/>
    <w:unhideWhenUsed/>
    <w:rsid w:val="00B95079"/>
    <w:pPr>
      <w:tabs>
        <w:tab w:val="center" w:pos="4677"/>
        <w:tab w:val="right" w:pos="9355"/>
      </w:tabs>
    </w:pPr>
  </w:style>
  <w:style w:type="character" w:customStyle="1" w:styleId="a7">
    <w:name w:val="Нижний колонтитул Знак"/>
    <w:basedOn w:val="a0"/>
    <w:link w:val="a6"/>
    <w:uiPriority w:val="99"/>
    <w:rsid w:val="00B95079"/>
    <w:rPr>
      <w:color w:val="000000"/>
    </w:rPr>
  </w:style>
  <w:style w:type="character" w:customStyle="1" w:styleId="10">
    <w:name w:val="Заголовок 1 Знак"/>
    <w:basedOn w:val="a0"/>
    <w:link w:val="1"/>
    <w:uiPriority w:val="9"/>
    <w:rsid w:val="00B95079"/>
    <w:rPr>
      <w:rFonts w:ascii="Cambria" w:eastAsia="Times New Roman" w:hAnsi="Cambria" w:cs="Times New Roman"/>
      <w:b/>
      <w:bCs/>
      <w:kern w:val="32"/>
      <w:sz w:val="32"/>
      <w:szCs w:val="32"/>
      <w:lang w:bidi="ar-SA"/>
    </w:rPr>
  </w:style>
  <w:style w:type="paragraph" w:styleId="a8">
    <w:name w:val="List"/>
    <w:basedOn w:val="a"/>
    <w:rsid w:val="00D12FEB"/>
    <w:pPr>
      <w:widowControl/>
      <w:ind w:left="283" w:hanging="283"/>
    </w:pPr>
    <w:rPr>
      <w:rFonts w:ascii="Times New Roman" w:eastAsia="Times New Roman" w:hAnsi="Times New Roman" w:cs="Times New Roman"/>
      <w:color w:val="auto"/>
      <w:lang w:bidi="ar-SA"/>
    </w:rPr>
  </w:style>
  <w:style w:type="paragraph" w:styleId="a9">
    <w:name w:val="Balloon Text"/>
    <w:basedOn w:val="a"/>
    <w:link w:val="aa"/>
    <w:uiPriority w:val="99"/>
    <w:semiHidden/>
    <w:unhideWhenUsed/>
    <w:rsid w:val="008D0F26"/>
    <w:rPr>
      <w:rFonts w:ascii="Segoe UI" w:hAnsi="Segoe UI" w:cs="Segoe UI"/>
      <w:sz w:val="18"/>
      <w:szCs w:val="18"/>
    </w:rPr>
  </w:style>
  <w:style w:type="character" w:customStyle="1" w:styleId="aa">
    <w:name w:val="Текст выноски Знак"/>
    <w:basedOn w:val="a0"/>
    <w:link w:val="a9"/>
    <w:uiPriority w:val="99"/>
    <w:semiHidden/>
    <w:rsid w:val="008D0F26"/>
    <w:rPr>
      <w:rFonts w:ascii="Segoe UI" w:hAnsi="Segoe UI" w:cs="Segoe UI"/>
      <w:color w:val="000000"/>
      <w:sz w:val="18"/>
      <w:szCs w:val="18"/>
    </w:rPr>
  </w:style>
  <w:style w:type="table" w:styleId="ab">
    <w:name w:val="Table Grid"/>
    <w:basedOn w:val="a1"/>
    <w:uiPriority w:val="39"/>
    <w:rsid w:val="008D0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B16B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xn----jtbaduibobefpjfjo.xn--p1ai/documents/22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353D5-1F09-40A8-8121-CB7698DE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2650</Words>
  <Characters>15106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SPecialiST RePack</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TomilinaYV</dc:creator>
  <cp:keywords/>
  <cp:lastModifiedBy>Юлия</cp:lastModifiedBy>
  <cp:revision>5</cp:revision>
  <cp:lastPrinted>2026-03-18T12:29:00Z</cp:lastPrinted>
  <dcterms:created xsi:type="dcterms:W3CDTF">2026-03-17T12:35:00Z</dcterms:created>
  <dcterms:modified xsi:type="dcterms:W3CDTF">2026-03-18T12:33:00Z</dcterms:modified>
</cp:coreProperties>
</file>