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C0" w:rsidRPr="00044595" w:rsidRDefault="00CB040D">
      <w:pPr>
        <w:pStyle w:val="1"/>
        <w:shd w:val="clear" w:color="auto" w:fill="auto"/>
        <w:spacing w:after="0"/>
        <w:jc w:val="right"/>
        <w:rPr>
          <w:sz w:val="22"/>
          <w:szCs w:val="22"/>
        </w:rPr>
      </w:pPr>
      <w:r w:rsidRPr="00044595">
        <w:rPr>
          <w:sz w:val="22"/>
          <w:szCs w:val="22"/>
        </w:rPr>
        <w:t>УТВЕРЖДАЮ</w:t>
      </w:r>
    </w:p>
    <w:p w:rsidR="001B57C0" w:rsidRPr="00044595" w:rsidRDefault="00044595">
      <w:pPr>
        <w:pStyle w:val="1"/>
        <w:shd w:val="clear" w:color="auto" w:fill="auto"/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Г</w:t>
      </w:r>
      <w:r w:rsidR="00CB040D" w:rsidRPr="00044595">
        <w:rPr>
          <w:sz w:val="22"/>
          <w:szCs w:val="22"/>
        </w:rPr>
        <w:t>лав</w:t>
      </w:r>
      <w:r>
        <w:rPr>
          <w:sz w:val="22"/>
          <w:szCs w:val="22"/>
        </w:rPr>
        <w:t>а</w:t>
      </w:r>
      <w:r w:rsidR="00CB040D" w:rsidRPr="00044595">
        <w:rPr>
          <w:sz w:val="22"/>
          <w:szCs w:val="22"/>
        </w:rPr>
        <w:t xml:space="preserve"> администрации</w:t>
      </w:r>
    </w:p>
    <w:p w:rsidR="001B57C0" w:rsidRPr="00044595" w:rsidRDefault="00CB040D" w:rsidP="00044595">
      <w:pPr>
        <w:pStyle w:val="1"/>
        <w:shd w:val="clear" w:color="auto" w:fill="auto"/>
        <w:spacing w:after="0"/>
        <w:jc w:val="right"/>
        <w:rPr>
          <w:sz w:val="22"/>
          <w:szCs w:val="22"/>
        </w:rPr>
      </w:pPr>
      <w:proofErr w:type="gramStart"/>
      <w:r w:rsidRPr="00044595">
        <w:rPr>
          <w:sz w:val="22"/>
          <w:szCs w:val="22"/>
        </w:rPr>
        <w:t>Пустомержского  сельского</w:t>
      </w:r>
      <w:proofErr w:type="gramEnd"/>
      <w:r w:rsidRPr="00044595">
        <w:rPr>
          <w:sz w:val="22"/>
          <w:szCs w:val="22"/>
        </w:rPr>
        <w:t xml:space="preserve"> поселения</w:t>
      </w:r>
    </w:p>
    <w:p w:rsidR="002B67D5" w:rsidRPr="00044595" w:rsidRDefault="002B67D5" w:rsidP="00044595">
      <w:pPr>
        <w:pStyle w:val="1"/>
        <w:shd w:val="clear" w:color="auto" w:fill="auto"/>
        <w:tabs>
          <w:tab w:val="left" w:leader="underscore" w:pos="14280"/>
        </w:tabs>
        <w:spacing w:after="0"/>
        <w:ind w:left="12480"/>
        <w:rPr>
          <w:sz w:val="22"/>
          <w:szCs w:val="22"/>
        </w:rPr>
      </w:pPr>
      <w:r w:rsidRPr="00044595">
        <w:rPr>
          <w:sz w:val="22"/>
          <w:szCs w:val="22"/>
        </w:rPr>
        <w:t>_____________</w:t>
      </w:r>
      <w:r w:rsidR="00CB040D" w:rsidRPr="00044595">
        <w:rPr>
          <w:sz w:val="22"/>
          <w:szCs w:val="22"/>
        </w:rPr>
        <w:t>/</w:t>
      </w:r>
      <w:r w:rsidRPr="00044595">
        <w:rPr>
          <w:sz w:val="22"/>
          <w:szCs w:val="22"/>
        </w:rPr>
        <w:t>Д.А. Бобрецов</w:t>
      </w:r>
      <w:r w:rsidR="00CB040D" w:rsidRPr="00044595">
        <w:rPr>
          <w:sz w:val="22"/>
          <w:szCs w:val="22"/>
        </w:rPr>
        <w:t xml:space="preserve"> </w:t>
      </w:r>
    </w:p>
    <w:p w:rsidR="001B57C0" w:rsidRPr="00044595" w:rsidRDefault="00CB040D">
      <w:pPr>
        <w:pStyle w:val="1"/>
        <w:shd w:val="clear" w:color="auto" w:fill="auto"/>
        <w:tabs>
          <w:tab w:val="left" w:leader="underscore" w:pos="14280"/>
        </w:tabs>
        <w:ind w:left="12480"/>
        <w:jc w:val="right"/>
        <w:rPr>
          <w:sz w:val="22"/>
          <w:szCs w:val="22"/>
        </w:rPr>
      </w:pPr>
      <w:r w:rsidRPr="00044595">
        <w:rPr>
          <w:sz w:val="22"/>
          <w:szCs w:val="22"/>
        </w:rPr>
        <w:t>«04» октября 2024 г.</w:t>
      </w:r>
    </w:p>
    <w:p w:rsidR="001B57C0" w:rsidRDefault="00CB040D">
      <w:pPr>
        <w:pStyle w:val="1"/>
        <w:shd w:val="clear" w:color="auto" w:fill="auto"/>
        <w:jc w:val="center"/>
      </w:pPr>
      <w:r>
        <w:rPr>
          <w:b/>
          <w:bCs/>
        </w:rPr>
        <w:t>ОТЧЕТ</w:t>
      </w:r>
    </w:p>
    <w:p w:rsidR="001B57C0" w:rsidRDefault="00CB040D">
      <w:pPr>
        <w:pStyle w:val="1"/>
        <w:shd w:val="clear" w:color="auto" w:fill="auto"/>
        <w:spacing w:after="0"/>
        <w:jc w:val="center"/>
      </w:pPr>
      <w:r>
        <w:t>о ходе исполнения «Плана мероприятий по противодействию коррупции в администрации Пустомержского сельского поселения Кингисеппского</w:t>
      </w:r>
      <w:r>
        <w:br/>
        <w:t xml:space="preserve">муниципального района Ленинградской области» </w:t>
      </w:r>
      <w:r>
        <w:rPr>
          <w:b/>
          <w:bCs/>
        </w:rPr>
        <w:t>за 3 квартал 2024 г.</w:t>
      </w:r>
    </w:p>
    <w:p w:rsidR="001B57C0" w:rsidRDefault="00CB040D">
      <w:pPr>
        <w:pStyle w:val="1"/>
        <w:shd w:val="clear" w:color="auto" w:fill="auto"/>
        <w:spacing w:after="540"/>
        <w:ind w:left="920" w:hanging="140"/>
      </w:pPr>
      <w:r>
        <w:t>в соответствии с Планом мероприятий по противодействию коррупции в администрации Пустомержского сельского поселения Кингисеппского муниципального района Ленинградской области на 202</w:t>
      </w:r>
      <w:r w:rsidR="002B67D5">
        <w:t>1</w:t>
      </w:r>
      <w:r>
        <w:t>-2024 гг., утвержденным Постановлением администрации от 10.11.2021 г. №183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ind w:firstLine="480"/>
            </w:pPr>
            <w:r>
              <w:t>1.</w:t>
            </w:r>
          </w:p>
        </w:tc>
        <w:tc>
          <w:tcPr>
            <w:tcW w:w="14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Организационные и правовые меры противодействия коррупции</w:t>
            </w:r>
          </w:p>
        </w:tc>
      </w:tr>
      <w:tr w:rsidR="001B57C0">
        <w:trPr>
          <w:trHeight w:hRule="exact" w:val="22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ind w:firstLine="240"/>
            </w:pPr>
            <w:r>
              <w:t>1.1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Pr="00044595" w:rsidRDefault="00CB040D" w:rsidP="00CB040D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044595">
              <w:rPr>
                <w:sz w:val="22"/>
                <w:szCs w:val="22"/>
              </w:rPr>
              <w:t>Подготовка и организация проведения заседаний комиссии по координации работы по противодействию коррупции в администрации Пустомержского  сельского поселения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Pr="00044595" w:rsidRDefault="00CB040D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044595">
              <w:rPr>
                <w:sz w:val="22"/>
                <w:szCs w:val="22"/>
              </w:rPr>
              <w:t>В третьем квартале было одно заседание комиссии по предупреждению и по противодействию коррупции по вопросам:</w:t>
            </w:r>
          </w:p>
          <w:p w:rsidR="001B57C0" w:rsidRPr="00044595" w:rsidRDefault="00CB040D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706"/>
              </w:tabs>
              <w:jc w:val="both"/>
              <w:rPr>
                <w:sz w:val="22"/>
                <w:szCs w:val="22"/>
              </w:rPr>
            </w:pPr>
            <w:r w:rsidRPr="00044595">
              <w:rPr>
                <w:sz w:val="22"/>
                <w:szCs w:val="22"/>
              </w:rPr>
              <w:t>О реализации положений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самоуправления.</w:t>
            </w:r>
          </w:p>
          <w:p w:rsidR="001B57C0" w:rsidRPr="00044595" w:rsidRDefault="00CB040D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701"/>
              </w:tabs>
              <w:jc w:val="both"/>
              <w:rPr>
                <w:sz w:val="22"/>
                <w:szCs w:val="22"/>
              </w:rPr>
            </w:pPr>
            <w:r w:rsidRPr="00044595">
              <w:rPr>
                <w:sz w:val="22"/>
                <w:szCs w:val="22"/>
              </w:rPr>
              <w:t>О принимаемых мерах по предупреждению коррупции и реализации</w:t>
            </w:r>
          </w:p>
          <w:p w:rsidR="001B57C0" w:rsidRPr="00044595" w:rsidRDefault="00CB040D">
            <w:pPr>
              <w:pStyle w:val="a5"/>
              <w:shd w:val="clear" w:color="auto" w:fill="auto"/>
              <w:tabs>
                <w:tab w:val="left" w:pos="1814"/>
                <w:tab w:val="left" w:pos="3682"/>
                <w:tab w:val="left" w:pos="4320"/>
                <w:tab w:val="left" w:pos="6773"/>
                <w:tab w:val="left" w:pos="8438"/>
              </w:tabs>
              <w:jc w:val="both"/>
              <w:rPr>
                <w:sz w:val="22"/>
                <w:szCs w:val="22"/>
              </w:rPr>
            </w:pPr>
            <w:r w:rsidRPr="00044595">
              <w:rPr>
                <w:sz w:val="22"/>
                <w:szCs w:val="22"/>
              </w:rPr>
              <w:t>мероприятий,</w:t>
            </w:r>
            <w:r w:rsidRPr="00044595">
              <w:rPr>
                <w:sz w:val="22"/>
                <w:szCs w:val="22"/>
              </w:rPr>
              <w:tab/>
              <w:t>направленных</w:t>
            </w:r>
            <w:r w:rsidRPr="00044595">
              <w:rPr>
                <w:sz w:val="22"/>
                <w:szCs w:val="22"/>
              </w:rPr>
              <w:tab/>
              <w:t>на</w:t>
            </w:r>
            <w:r w:rsidRPr="00044595">
              <w:rPr>
                <w:sz w:val="22"/>
                <w:szCs w:val="22"/>
              </w:rPr>
              <w:tab/>
              <w:t>антикоррупционное</w:t>
            </w:r>
            <w:r w:rsidRPr="00044595">
              <w:rPr>
                <w:sz w:val="22"/>
                <w:szCs w:val="22"/>
              </w:rPr>
              <w:tab/>
              <w:t>образование</w:t>
            </w:r>
            <w:r w:rsidRPr="00044595">
              <w:rPr>
                <w:sz w:val="22"/>
                <w:szCs w:val="22"/>
              </w:rPr>
              <w:tab/>
              <w:t>и</w:t>
            </w:r>
          </w:p>
          <w:p w:rsidR="001B57C0" w:rsidRPr="00044595" w:rsidRDefault="00CB040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044595">
              <w:rPr>
                <w:sz w:val="22"/>
                <w:szCs w:val="22"/>
              </w:rPr>
              <w:t>противодействие коррупционным проявлениям.</w:t>
            </w:r>
          </w:p>
        </w:tc>
      </w:tr>
      <w:tr w:rsidR="001B57C0">
        <w:trPr>
          <w:trHeight w:hRule="exact" w:val="194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1.2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Pr="00044595" w:rsidRDefault="00CB040D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044595">
              <w:rPr>
                <w:sz w:val="22"/>
                <w:szCs w:val="22"/>
              </w:rPr>
              <w:t>Организация контроля подготовки и исполнения мероприятий Плана противодействия коррупции в администрации Пустомержского  сельского поселения, принятие мер при неисполнении мероприятий планов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Pr="00044595" w:rsidRDefault="00CB040D" w:rsidP="00044595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044595">
              <w:rPr>
                <w:sz w:val="22"/>
                <w:szCs w:val="22"/>
              </w:rPr>
              <w:t xml:space="preserve">И.О. главы администрации обеспечена разработка, утверждение и реализация Плана мероприятий по противодействию коррупции. Постановлением администрации от 16.12.2021 г. № </w:t>
            </w:r>
            <w:r w:rsidR="00044595">
              <w:rPr>
                <w:sz w:val="22"/>
                <w:szCs w:val="22"/>
              </w:rPr>
              <w:t>183</w:t>
            </w:r>
            <w:r w:rsidRPr="00044595">
              <w:rPr>
                <w:sz w:val="22"/>
                <w:szCs w:val="22"/>
              </w:rPr>
              <w:t xml:space="preserve"> утвержден «План мероприятий по Противодействию коррупции в администрации </w:t>
            </w:r>
            <w:proofErr w:type="gramStart"/>
            <w:r w:rsidRPr="00044595">
              <w:rPr>
                <w:sz w:val="22"/>
                <w:szCs w:val="22"/>
              </w:rPr>
              <w:t>Пустомержского  сельского</w:t>
            </w:r>
            <w:proofErr w:type="gramEnd"/>
            <w:r w:rsidRPr="00044595">
              <w:rPr>
                <w:sz w:val="22"/>
                <w:szCs w:val="22"/>
              </w:rPr>
              <w:t xml:space="preserve"> поселения Кингисеппского муниципального райо</w:t>
            </w:r>
            <w:r w:rsidR="00044595">
              <w:rPr>
                <w:sz w:val="22"/>
                <w:szCs w:val="22"/>
              </w:rPr>
              <w:t>на Ленинградской области на 2021</w:t>
            </w:r>
            <w:r w:rsidRPr="00044595">
              <w:rPr>
                <w:sz w:val="22"/>
                <w:szCs w:val="22"/>
              </w:rPr>
              <w:t xml:space="preserve">-2024 </w:t>
            </w:r>
            <w:proofErr w:type="spellStart"/>
            <w:r w:rsidRPr="00044595">
              <w:rPr>
                <w:sz w:val="22"/>
                <w:szCs w:val="22"/>
              </w:rPr>
              <w:t>г.г</w:t>
            </w:r>
            <w:proofErr w:type="spellEnd"/>
            <w:r w:rsidRPr="00044595">
              <w:rPr>
                <w:sz w:val="22"/>
                <w:szCs w:val="22"/>
              </w:rPr>
              <w:t>.», определены лица, ответственные за исполнение конкретных мероприятий. Фактов неисполнения Плана не выявлено.</w:t>
            </w:r>
          </w:p>
        </w:tc>
      </w:tr>
      <w:tr w:rsidR="001B57C0">
        <w:trPr>
          <w:trHeight w:hRule="exact" w:val="57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ind w:firstLine="240"/>
            </w:pPr>
            <w:r>
              <w:t>1.3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Проведение анализа результатов выполнения мероприятий Плана противодействия коррупции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Анализ работы в сфере противодействия коррупции проводится на постоянной основе. Ежеквартальные отчеты о ходе исполнения «Плана мероприятий по</w:t>
            </w:r>
          </w:p>
        </w:tc>
      </w:tr>
    </w:tbl>
    <w:p w:rsidR="001B57C0" w:rsidRDefault="00CB040D">
      <w:pPr>
        <w:spacing w:line="1" w:lineRule="exact"/>
      </w:pPr>
      <w:r>
        <w:br w:type="page"/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 w:rsidTr="008E441D">
        <w:trPr>
          <w:trHeight w:hRule="exact" w:val="56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 w:rsidP="008E441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 w:rsidP="008E441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 w:rsidP="008E441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 w:rsidTr="008E441D">
        <w:trPr>
          <w:trHeight w:hRule="exact" w:val="28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 w:rsidP="008E441D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 w:rsidP="008E441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 w:rsidP="008E441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 w:rsidTr="008E441D">
        <w:trPr>
          <w:trHeight w:hRule="exact" w:val="22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1B57C0" w:rsidP="008E441D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CB040D" w:rsidP="008E441D">
            <w:pPr>
              <w:pStyle w:val="a5"/>
              <w:shd w:val="clear" w:color="auto" w:fill="auto"/>
              <w:tabs>
                <w:tab w:val="left" w:pos="509"/>
                <w:tab w:val="left" w:pos="2549"/>
                <w:tab w:val="left" w:pos="4286"/>
              </w:tabs>
              <w:jc w:val="both"/>
            </w:pPr>
            <w:r>
              <w:t>в</w:t>
            </w:r>
            <w:r>
              <w:tab/>
              <w:t>администрации</w:t>
            </w:r>
            <w:r>
              <w:tab/>
              <w:t xml:space="preserve">Пустомержского </w:t>
            </w:r>
            <w:r>
              <w:tab/>
              <w:t>сельского</w:t>
            </w:r>
          </w:p>
          <w:p w:rsidR="001B57C0" w:rsidRDefault="00CB040D" w:rsidP="008E441D">
            <w:pPr>
              <w:pStyle w:val="a5"/>
              <w:shd w:val="clear" w:color="auto" w:fill="auto"/>
            </w:pPr>
            <w:r>
              <w:t>поселения</w:t>
            </w:r>
          </w:p>
          <w:p w:rsidR="001B57C0" w:rsidRDefault="00CB040D" w:rsidP="008E441D">
            <w:pPr>
              <w:pStyle w:val="a5"/>
              <w:shd w:val="clear" w:color="auto" w:fill="auto"/>
              <w:jc w:val="both"/>
            </w:pPr>
            <w:r>
              <w:t>Представление информации в Администрацию района для сводного отчета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 w:rsidP="008E441D">
            <w:pPr>
              <w:pStyle w:val="a5"/>
              <w:shd w:val="clear" w:color="auto" w:fill="auto"/>
              <w:jc w:val="both"/>
            </w:pPr>
            <w:r>
              <w:t xml:space="preserve">противодействию коррупции в администрации </w:t>
            </w:r>
            <w:proofErr w:type="gramStart"/>
            <w:r>
              <w:t>Пустомержского  сельского</w:t>
            </w:r>
            <w:proofErr w:type="gramEnd"/>
            <w:r>
              <w:t xml:space="preserve"> поселения подготовлены и размещены, специалистом ответственным за профилактику коррупционных нарушений, на официальном сайте администрации Пустомержского  сельского поселения в информационно - телекоммуникационной сети «Интернет» в разделе «Противодействие коррупции».</w:t>
            </w:r>
          </w:p>
          <w:p w:rsidR="001B57C0" w:rsidRDefault="00CB040D" w:rsidP="008E441D">
            <w:pPr>
              <w:pStyle w:val="a5"/>
              <w:shd w:val="clear" w:color="auto" w:fill="auto"/>
              <w:jc w:val="both"/>
            </w:pPr>
            <w:r>
              <w:t>Ежеквартально в администрации Пустомержского  сельского поселения проводится мониторинг о ходе реализации мер по противодействию коррупции, сведения о результатах направляются в администрацию района для сводного отчета</w:t>
            </w:r>
          </w:p>
        </w:tc>
      </w:tr>
      <w:tr w:rsidR="001B57C0" w:rsidTr="008E441D">
        <w:trPr>
          <w:trHeight w:hRule="exact" w:val="11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 w:rsidP="008E441D">
            <w:pPr>
              <w:pStyle w:val="a5"/>
              <w:shd w:val="clear" w:color="auto" w:fill="auto"/>
              <w:jc w:val="center"/>
            </w:pPr>
            <w:r>
              <w:t>1.4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 w:rsidP="008E441D">
            <w:pPr>
              <w:pStyle w:val="a5"/>
              <w:shd w:val="clear" w:color="auto" w:fill="auto"/>
              <w:tabs>
                <w:tab w:val="left" w:pos="1877"/>
                <w:tab w:val="left" w:pos="3547"/>
              </w:tabs>
              <w:jc w:val="both"/>
            </w:pPr>
            <w:r>
              <w:t>Мониторинг</w:t>
            </w:r>
            <w:r>
              <w:tab/>
              <w:t>изменений</w:t>
            </w:r>
            <w:r>
              <w:tab/>
              <w:t>законодательства</w:t>
            </w:r>
          </w:p>
          <w:p w:rsidR="001B57C0" w:rsidRDefault="00CB040D" w:rsidP="008E441D">
            <w:pPr>
              <w:pStyle w:val="a5"/>
              <w:shd w:val="clear" w:color="auto" w:fill="auto"/>
              <w:jc w:val="both"/>
            </w:pPr>
            <w:r>
              <w:t>Российской Федерации в сфере противодействия коррупции на предмет необходимости внесения изменений в нормативные правовые акты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 w:rsidP="008E441D">
            <w:pPr>
              <w:pStyle w:val="a5"/>
              <w:shd w:val="clear" w:color="auto" w:fill="auto"/>
              <w:jc w:val="both"/>
            </w:pPr>
            <w:r>
              <w:t xml:space="preserve">В течение 2024 г. на постоянно основе проводится мониторинг </w:t>
            </w:r>
            <w:proofErr w:type="spellStart"/>
            <w:r>
              <w:t>нормативно</w:t>
            </w:r>
            <w:r>
              <w:softHyphen/>
              <w:t>правовой</w:t>
            </w:r>
            <w:proofErr w:type="spellEnd"/>
            <w:r>
              <w:t xml:space="preserve"> базы с целью приведения действующих нормативно-правовых актов в сфере противодействия коррупции на соответствие с действующим законодательством.</w:t>
            </w:r>
          </w:p>
        </w:tc>
      </w:tr>
      <w:tr w:rsidR="001B57C0" w:rsidTr="008E441D">
        <w:trPr>
          <w:trHeight w:hRule="exact" w:val="166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 w:rsidP="008E441D">
            <w:pPr>
              <w:pStyle w:val="a5"/>
              <w:shd w:val="clear" w:color="auto" w:fill="auto"/>
              <w:jc w:val="center"/>
            </w:pPr>
            <w:r>
              <w:t>1.5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 w:rsidP="008E441D">
            <w:pPr>
              <w:pStyle w:val="a5"/>
              <w:shd w:val="clear" w:color="auto" w:fill="auto"/>
              <w:jc w:val="both"/>
            </w:pPr>
            <w:r>
              <w:t>Разработка и обеспечение принятия нормативных правовых актов в сфере противодействия коррупции в соответствии с требованиями, установленными федеральным и областным законодательством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 w:rsidP="008E441D">
            <w:pPr>
              <w:pStyle w:val="a5"/>
              <w:shd w:val="clear" w:color="auto" w:fill="auto"/>
              <w:jc w:val="both"/>
            </w:pPr>
            <w:r>
              <w:t xml:space="preserve">В 3 квартале 2024 г. разработан и принят нормативный-правовой акты в сфере противодействия коррупции: </w:t>
            </w:r>
            <w:r w:rsidRPr="00CB040D">
              <w:t>Решение от 14.11.2024 г. № 19 «О внесении изменений и дополнений в Решение Совета депутатов от 09.11.2020 г «№ 74 «Об утверждении Положения «О правовом регулировании муниципальной службы в МО «Пустомержское сельское поселение» Кингисеппского муниципального района Ленинградской области в новой редакции»</w:t>
            </w:r>
          </w:p>
        </w:tc>
      </w:tr>
      <w:tr w:rsidR="001B57C0" w:rsidTr="008E441D">
        <w:trPr>
          <w:trHeight w:hRule="exact" w:val="295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 w:rsidP="008E441D">
            <w:pPr>
              <w:pStyle w:val="a5"/>
              <w:shd w:val="clear" w:color="auto" w:fill="auto"/>
              <w:jc w:val="center"/>
            </w:pPr>
            <w:r>
              <w:t>1.6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C0" w:rsidRDefault="00CB040D" w:rsidP="008E441D">
            <w:pPr>
              <w:pStyle w:val="a5"/>
              <w:shd w:val="clear" w:color="auto" w:fill="auto"/>
              <w:tabs>
                <w:tab w:val="left" w:pos="1666"/>
                <w:tab w:val="left" w:pos="4171"/>
              </w:tabs>
              <w:jc w:val="both"/>
            </w:pPr>
            <w:r>
              <w:t>Проведение</w:t>
            </w:r>
            <w:r>
              <w:tab/>
              <w:t>антикоррупционной</w:t>
            </w:r>
            <w:r>
              <w:tab/>
              <w:t>экспертизы</w:t>
            </w:r>
          </w:p>
          <w:p w:rsidR="001B57C0" w:rsidRDefault="00CB040D" w:rsidP="008E441D">
            <w:pPr>
              <w:pStyle w:val="a5"/>
              <w:shd w:val="clear" w:color="auto" w:fill="auto"/>
              <w:jc w:val="both"/>
            </w:pPr>
            <w:r>
              <w:t>нормативных правовых актов органов местного самоуправления (проектов нормативных правовых актов) при проведении их правовой (юридической) экспертизы и мониторинге применения.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7C0" w:rsidRDefault="00CB040D" w:rsidP="008E441D">
            <w:pPr>
              <w:pStyle w:val="a5"/>
              <w:widowControl/>
              <w:shd w:val="clear" w:color="auto" w:fill="auto"/>
            </w:pPr>
            <w:r>
              <w:t>Во 3 квартале 2024 г. проведена антикоррупционная экспертиза:</w:t>
            </w:r>
          </w:p>
          <w:p w:rsidR="00A45DB4" w:rsidRDefault="008E441D" w:rsidP="00A41E83">
            <w:pPr>
              <w:pStyle w:val="a5"/>
              <w:widowControl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jc w:val="both"/>
            </w:pPr>
            <w:r>
              <w:t>43</w:t>
            </w:r>
            <w:r w:rsidR="00CB040D">
              <w:t xml:space="preserve"> проект</w:t>
            </w:r>
            <w:r>
              <w:t>а</w:t>
            </w:r>
            <w:r w:rsidR="00CB040D">
              <w:t xml:space="preserve"> нормативных правовых актов Администрации в соответствии с Постановлением администрации от </w:t>
            </w:r>
            <w:r w:rsidR="0013440E" w:rsidRPr="0013440E">
              <w:t>27.02</w:t>
            </w:r>
            <w:r w:rsidR="00CB040D" w:rsidRPr="0013440E">
              <w:t>.202</w:t>
            </w:r>
            <w:r w:rsidR="0013440E" w:rsidRPr="0013440E">
              <w:t>0</w:t>
            </w:r>
            <w:r w:rsidR="00CB040D" w:rsidRPr="0013440E">
              <w:t xml:space="preserve"> г. № </w:t>
            </w:r>
            <w:r w:rsidR="0013440E">
              <w:t>31</w:t>
            </w:r>
            <w:r w:rsidR="00CB040D">
              <w:t xml:space="preserve"> «Об утверждении порядка проведения антикоррупционной экспертизы постановлений администрации </w:t>
            </w:r>
            <w:proofErr w:type="gramStart"/>
            <w:r w:rsidR="00CB040D">
              <w:t>Пустомержского  сельского</w:t>
            </w:r>
            <w:proofErr w:type="gramEnd"/>
            <w:r w:rsidR="00CB040D">
              <w:t xml:space="preserve"> поселения и их проектов».</w:t>
            </w:r>
          </w:p>
          <w:p w:rsidR="001B57C0" w:rsidRDefault="00CB040D" w:rsidP="008E441D">
            <w:pPr>
              <w:pStyle w:val="a5"/>
              <w:widowControl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jc w:val="both"/>
            </w:pPr>
            <w:r>
              <w:t>Принятые</w:t>
            </w:r>
            <w:r>
              <w:tab/>
              <w:t>нормативные</w:t>
            </w:r>
            <w:r>
              <w:tab/>
              <w:t>правовые</w:t>
            </w:r>
            <w:r>
              <w:tab/>
              <w:t>акты,</w:t>
            </w:r>
            <w:r>
              <w:tab/>
              <w:t>заверенные</w:t>
            </w:r>
            <w:r>
              <w:tab/>
              <w:t>усиленной</w:t>
            </w:r>
          </w:p>
          <w:p w:rsidR="001B57C0" w:rsidRDefault="00CB040D" w:rsidP="008E441D">
            <w:pPr>
              <w:pStyle w:val="a5"/>
              <w:widowControl/>
              <w:shd w:val="clear" w:color="auto" w:fill="auto"/>
              <w:jc w:val="both"/>
            </w:pPr>
            <w:r>
              <w:t>квалифицированной электронной подписью, в исполнение областного закона от 10.03.2009г. № 17-оз «Об организации и ведении регистра муниципальных нормативных правовых актов Ленинградской области» своевременно направляются в адрес ГКУ ЛО «Государственный экспертный институт</w:t>
            </w:r>
          </w:p>
        </w:tc>
      </w:tr>
    </w:tbl>
    <w:p w:rsidR="001B57C0" w:rsidRDefault="00CB040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1B57C0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1B57C0">
            <w:pPr>
              <w:rPr>
                <w:sz w:val="10"/>
                <w:szCs w:val="10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</w:pPr>
            <w:r>
              <w:t>регионального законодательства»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Нормативные правовые акты органов местного самоуправления обнародуются в печатном издании газеты «Время».</w:t>
            </w:r>
          </w:p>
        </w:tc>
      </w:tr>
      <w:tr w:rsidR="001B57C0"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1.7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 w:rsidP="00CB040D">
            <w:pPr>
              <w:pStyle w:val="a5"/>
              <w:shd w:val="clear" w:color="auto" w:fill="auto"/>
              <w:jc w:val="both"/>
            </w:pPr>
            <w:r>
              <w:t xml:space="preserve">Размещение проектов нормативных правовых актов на официальном сайте администрации Пустомержское сельское поселение в </w:t>
            </w:r>
            <w:proofErr w:type="spellStart"/>
            <w:r>
              <w:t>информационно</w:t>
            </w:r>
            <w:r>
              <w:softHyphen/>
              <w:t>телекоммуникационной</w:t>
            </w:r>
            <w:proofErr w:type="spellEnd"/>
            <w:r>
              <w:t xml:space="preserve"> сети «Интернет» в целях организации проведения независимой антикоррупционной экспертизы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 xml:space="preserve">Все проекты нормативных правовых актов администрации и Совета депутатов размещаются на официальном сайте Пустомержского  сельского поселения </w:t>
            </w:r>
            <w:r w:rsidRPr="00CB040D">
              <w:t>http://www.мо-пустомержское.рф</w:t>
            </w:r>
            <w:r w:rsidRPr="00CB040D">
              <w:rPr>
                <w:lang w:eastAsia="en-US" w:bidi="en-US"/>
              </w:rPr>
              <w:t xml:space="preserve"> </w:t>
            </w:r>
            <w:r>
              <w:t>и с целью обеспечения возможности проведения независимой антикоррупционной экспертизы.</w:t>
            </w:r>
          </w:p>
        </w:tc>
      </w:tr>
      <w:tr w:rsidR="001B57C0">
        <w:trPr>
          <w:trHeight w:hRule="exact" w:val="277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1.8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 xml:space="preserve">Представление проектов нормативных правовых актов органов местного самоуправления и принятых нормативных правовых актов в Кингисеппскую городскую прокуратуру с целью проверки их законности, в том числе на предмет наличия в них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способствующих коррупционным проявлениям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 xml:space="preserve">Проекты нормативных правовых актов администрации и Совета депутатов направляются в Кингисеппскую городскую прокуратуру, с целью проверки их законности, в том числе на предмет наличия в них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факторов, способствующих коррупционным проявлениям.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На 1 проект получена Информация о выявлении в проектах НПА противоречий требованиям федерального законодательства от Кингисеппской городской прокуратуры.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По результатам рассмотрения Информации от прокуратуры проект был направлен на доработку и замечания прокуратуры учтены при принятии нормативного правового акта.</w:t>
            </w:r>
          </w:p>
        </w:tc>
      </w:tr>
      <w:tr w:rsidR="001B57C0">
        <w:trPr>
          <w:trHeight w:hRule="exact" w:val="249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1.9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tabs>
                <w:tab w:val="left" w:pos="1661"/>
                <w:tab w:val="left" w:pos="4171"/>
              </w:tabs>
              <w:jc w:val="both"/>
            </w:pPr>
            <w:r>
              <w:t>Подготовка сводной статистической информации о проведении</w:t>
            </w:r>
            <w:r>
              <w:tab/>
              <w:t>антикоррупционной</w:t>
            </w:r>
            <w:r>
              <w:tab/>
              <w:t>экспертизы</w:t>
            </w:r>
          </w:p>
          <w:p w:rsidR="001B57C0" w:rsidRDefault="00CB040D">
            <w:pPr>
              <w:pStyle w:val="a5"/>
              <w:shd w:val="clear" w:color="auto" w:fill="auto"/>
              <w:tabs>
                <w:tab w:val="left" w:pos="1848"/>
                <w:tab w:val="left" w:pos="3302"/>
                <w:tab w:val="left" w:pos="4334"/>
              </w:tabs>
              <w:jc w:val="both"/>
            </w:pPr>
            <w:r>
              <w:t>нормативных</w:t>
            </w:r>
            <w:r>
              <w:tab/>
              <w:t>правовых</w:t>
            </w:r>
            <w:r>
              <w:tab/>
              <w:t>актов</w:t>
            </w:r>
            <w:r>
              <w:tab/>
              <w:t>(проектов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нормативных правовых актов) органов местного самоуправления.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Представление указанной информации в комиссию по координации работы по противодействию коррупции в администрации Пустомержского  сельского поселения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Ежеквартальные сведения о проведении антикоррупционной экспертизы нормативных правовых актов (проектов нормативных правовых актов) органов местного самоуправления размещены, специалистом ответственным за профилактику коррупционных нарушений, на официальном сайте администрации Пустомержского  сельского поселения в информационно- телекоммуникационной сети «Интернет» в разделе «Противодействие коррупции».</w:t>
            </w:r>
          </w:p>
        </w:tc>
      </w:tr>
      <w:tr w:rsidR="001B57C0">
        <w:trPr>
          <w:trHeight w:hRule="exact" w:val="139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1.10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tabs>
                <w:tab w:val="left" w:pos="1704"/>
                <w:tab w:val="left" w:pos="3470"/>
              </w:tabs>
              <w:jc w:val="both"/>
            </w:pPr>
            <w:r>
              <w:t>Реализация</w:t>
            </w:r>
            <w:r>
              <w:tab/>
              <w:t>контроля;</w:t>
            </w:r>
            <w:r>
              <w:tab/>
              <w:t>организационных,</w:t>
            </w:r>
          </w:p>
          <w:p w:rsidR="001B57C0" w:rsidRDefault="00CB040D">
            <w:pPr>
              <w:pStyle w:val="a5"/>
              <w:shd w:val="clear" w:color="auto" w:fill="auto"/>
              <w:tabs>
                <w:tab w:val="left" w:pos="1699"/>
                <w:tab w:val="left" w:pos="4128"/>
              </w:tabs>
              <w:jc w:val="both"/>
            </w:pPr>
            <w:r>
              <w:t>разъяснительных и иных мер, направленных на соблюдение</w:t>
            </w:r>
            <w:r>
              <w:tab/>
              <w:t>муниципальными</w:t>
            </w:r>
            <w:r>
              <w:tab/>
              <w:t>служащими</w:t>
            </w:r>
          </w:p>
          <w:p w:rsidR="001B57C0" w:rsidRDefault="00CB040D">
            <w:pPr>
              <w:pStyle w:val="a5"/>
              <w:shd w:val="clear" w:color="auto" w:fill="auto"/>
              <w:tabs>
                <w:tab w:val="left" w:pos="1925"/>
                <w:tab w:val="left" w:pos="3456"/>
                <w:tab w:val="left" w:pos="5218"/>
              </w:tabs>
              <w:jc w:val="both"/>
            </w:pPr>
            <w:r>
              <w:t>ограничений,</w:t>
            </w:r>
            <w:r>
              <w:tab/>
              <w:t>запретов,</w:t>
            </w:r>
            <w:r>
              <w:tab/>
              <w:t>требований</w:t>
            </w:r>
            <w:r>
              <w:tab/>
              <w:t>о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предотвращении и урегулировании конфликта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tabs>
                <w:tab w:val="left" w:pos="1978"/>
                <w:tab w:val="left" w:pos="3494"/>
                <w:tab w:val="left" w:pos="4589"/>
                <w:tab w:val="left" w:pos="7450"/>
              </w:tabs>
              <w:jc w:val="both"/>
            </w:pPr>
            <w:r>
              <w:t>Нормативными</w:t>
            </w:r>
            <w:r>
              <w:tab/>
              <w:t>правовыми</w:t>
            </w:r>
            <w:r>
              <w:tab/>
              <w:t>актами</w:t>
            </w:r>
            <w:r>
              <w:tab/>
              <w:t>утверждены порядки</w:t>
            </w:r>
            <w:r>
              <w:tab/>
              <w:t>сообщения</w:t>
            </w:r>
          </w:p>
          <w:p w:rsidR="001B57C0" w:rsidRDefault="00CB040D">
            <w:pPr>
              <w:pStyle w:val="a5"/>
              <w:shd w:val="clear" w:color="auto" w:fill="auto"/>
            </w:pPr>
            <w:r>
              <w:t>муниципальными служащими информации: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-о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-о порядке предоставления сведений об адресах сайтов и (или) страниц сайтов в</w:t>
            </w:r>
          </w:p>
        </w:tc>
      </w:tr>
    </w:tbl>
    <w:p w:rsidR="001B57C0" w:rsidRDefault="00CB040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 w:rsidTr="0013440E">
        <w:trPr>
          <w:trHeight w:hRule="exact" w:val="879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C0" w:rsidRDefault="001B57C0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интересов, исполнения ими обязанностей, установленных антикоррупционным законодательством и законодательством о муниципальной службе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7C0" w:rsidRDefault="00CB040D">
            <w:pPr>
              <w:pStyle w:val="a5"/>
              <w:shd w:val="clear" w:color="auto" w:fill="auto"/>
            </w:pPr>
            <w:r>
              <w:t>информационно-телекоммуникационной сети «Интернет»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-об уведомлении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-о предоставлении гражданами, претендующими на замещение должностей муниципальной службы и муниципальными служащими администрации сведений о доходах, расходах, об имуществе и обязательствах имущественного характера.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-о сообщении получения подарка в связи с протокольными мероприятий,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- о применении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обязанных, установленных в целях противодействия коррупции» и др.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Муниципальные служащие с данными нормативными правовыми актами ознакомлены под роспись.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В целях организации работы по выявлению, устранению причин и условий, способствующих возникновению конфликта интересов, а также применению мер ответственности к муниципальным служащим, регулярно проводился анализ соблюдения гражданскими служащими установленных в целях противодействия коррупции запретов и ограничений, исполнения обязанностей.</w:t>
            </w:r>
          </w:p>
          <w:p w:rsidR="001B57C0" w:rsidRDefault="00CB040D" w:rsidP="0013440E">
            <w:pPr>
              <w:pStyle w:val="a5"/>
              <w:shd w:val="clear" w:color="auto" w:fill="auto"/>
              <w:jc w:val="both"/>
            </w:pPr>
            <w:r>
              <w:t>В целях предотвращения конфликта интересов в отчетном периоде проводились разъяснительные беседы со всеми муниципальными служащими, замещающими должности, включенные в соответствующие перечни должностей муниципальной службы, по которым предусмотрена обязанность представления сведений о доходах, расходах, об имуществе и обязательствах имущественного характера, на предмет соблюдения ограничений, установленных статьей 12 Федерального закона «О противодействии коррупции».</w:t>
            </w:r>
          </w:p>
          <w:p w:rsidR="001B57C0" w:rsidRDefault="00CB040D" w:rsidP="0013440E">
            <w:pPr>
              <w:pStyle w:val="a5"/>
              <w:shd w:val="clear" w:color="auto" w:fill="auto"/>
              <w:jc w:val="both"/>
            </w:pPr>
            <w:r>
              <w:t xml:space="preserve">Нарушений муниципальными служащими ограничений, запретов в сфере коррупции во </w:t>
            </w:r>
            <w:r w:rsidR="008E441D">
              <w:t>3</w:t>
            </w:r>
            <w:r>
              <w:t xml:space="preserve"> квартале не выявлено.</w:t>
            </w:r>
          </w:p>
        </w:tc>
      </w:tr>
    </w:tbl>
    <w:p w:rsidR="001B57C0" w:rsidRDefault="00CB040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4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</w:pPr>
            <w:r>
              <w:rPr>
                <w:b/>
                <w:bCs/>
              </w:rPr>
              <w:t>Цифровые технологии в противодействии коррупции</w:t>
            </w:r>
          </w:p>
        </w:tc>
      </w:tr>
      <w:tr w:rsidR="001B57C0">
        <w:trPr>
          <w:trHeight w:hRule="exact" w:val="277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2.1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Обеспечение функционирования телефона доверия по вопросам Противодействия коррупции в Администрации Пустомержского  сельского поселения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tabs>
                <w:tab w:val="left" w:pos="1493"/>
                <w:tab w:val="left" w:pos="3034"/>
                <w:tab w:val="left" w:pos="5510"/>
              </w:tabs>
              <w:jc w:val="both"/>
            </w:pPr>
            <w:r>
              <w:t>В целях</w:t>
            </w:r>
            <w:r>
              <w:tab/>
              <w:t>реализации</w:t>
            </w:r>
            <w:r>
              <w:tab/>
              <w:t>антикоррупционных</w:t>
            </w:r>
            <w:r>
              <w:tab/>
              <w:t>мероприятий, проводимых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 xml:space="preserve">администрацией </w:t>
            </w:r>
            <w:proofErr w:type="gramStart"/>
            <w:r>
              <w:t>Пустомержского  сельского</w:t>
            </w:r>
            <w:proofErr w:type="gramEnd"/>
            <w:r>
              <w:t xml:space="preserve"> поселения, повышения эффективности обеспечения соблюдения муниципальными служащими запретов, ограничений, обязательств и правил служебного поведения, формирования в обществе нетерпимости к коррупционному поведению в администрации Пустомержского  сельского поселения функционирует «телефон доверия» по вопросам противодействия коррупции.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Информация размещена на официальном сайте</w:t>
            </w:r>
            <w:r w:rsidR="004F14CF">
              <w:t xml:space="preserve"> </w:t>
            </w:r>
            <w:hyperlink r:id="rId8" w:history="1">
              <w:r w:rsidR="004F14CF" w:rsidRPr="00192504">
                <w:rPr>
                  <w:rStyle w:val="a8"/>
                </w:rPr>
                <w:t>http://www.мо-пустомержское.рф/obratnaya-svyaz-dlya-soobshceniy-o-faktakh-korruptcii.html</w:t>
              </w:r>
            </w:hyperlink>
            <w:r w:rsidR="004F14CF">
              <w:t xml:space="preserve">, </w:t>
            </w:r>
            <w:r w:rsidRPr="00CB040D">
              <w:rPr>
                <w:lang w:eastAsia="en-US" w:bidi="en-US"/>
              </w:rPr>
              <w:t xml:space="preserve"> </w:t>
            </w:r>
            <w:r>
              <w:t>на стенде в администрации Пустомержского  сельского поселения.</w:t>
            </w:r>
          </w:p>
        </w:tc>
      </w:tr>
      <w:tr w:rsidR="001B57C0">
        <w:trPr>
          <w:trHeight w:hRule="exact" w:val="194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2.2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Обеспечение функционирования Интернет-сайта в информационно-телекоммуникационной сети «Интернет», других коммуникационных каналов, позволяющих гражданам беспрепятственно сообщать о коррупционных проявлениях.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Осуществление рассмотрения поступивших сообщений, принятие соответствующих мер.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 xml:space="preserve">Организован учет обращений граждан по личному приему, по письменным обращениям, по «интернет - приемной» на официальном сайте </w:t>
            </w:r>
            <w:proofErr w:type="gramStart"/>
            <w:r>
              <w:t>Пустомержского  сельского</w:t>
            </w:r>
            <w:proofErr w:type="gramEnd"/>
            <w:r>
              <w:t xml:space="preserve"> поселения</w:t>
            </w:r>
          </w:p>
          <w:p w:rsidR="004F14CF" w:rsidRDefault="00CB040D">
            <w:pPr>
              <w:pStyle w:val="a5"/>
              <w:shd w:val="clear" w:color="auto" w:fill="auto"/>
              <w:jc w:val="both"/>
            </w:pPr>
            <w:r>
              <w:t>Кингисеппского муниципального района Ленинградской области.</w:t>
            </w:r>
            <w:r w:rsidR="004F14CF">
              <w:t xml:space="preserve"> </w:t>
            </w:r>
            <w:hyperlink r:id="rId9" w:history="1">
              <w:r w:rsidR="004F14CF" w:rsidRPr="00192504">
                <w:rPr>
                  <w:rStyle w:val="a8"/>
                </w:rPr>
                <w:t>http://www.мо-пустомержское.рф/obratnaya-svyaz-dlya-soobshceniy-o-faktakh-korruptcii.html</w:t>
              </w:r>
            </w:hyperlink>
            <w:r w:rsidR="004F14CF" w:rsidRPr="004F14CF">
              <w:t xml:space="preserve"> 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За отчетный период в администрацию жалоб и обращений граждан и организаций о фактах совершения коррупционных правонарушений не поступало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4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</w:pPr>
            <w:r>
              <w:rPr>
                <w:b/>
                <w:bCs/>
              </w:rPr>
              <w:t>Антикоррупционный мониторинг</w:t>
            </w:r>
          </w:p>
        </w:tc>
      </w:tr>
      <w:tr w:rsidR="001B57C0">
        <w:trPr>
          <w:trHeight w:hRule="exact" w:val="139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3.1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Проведение мониторинга информации о коррупционных проявлениях в деятельности должностных лиц органов местного самоуправления, содержащейся в открытых источниках.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Информация о коррупционных проявлениях в деятельности должностных лиц Пустомержского  сельского поселения не размещалась, в обращениях граждан и организаций не содержалась.</w:t>
            </w:r>
          </w:p>
        </w:tc>
      </w:tr>
      <w:tr w:rsidR="001B57C0" w:rsidTr="00044595">
        <w:trPr>
          <w:trHeight w:hRule="exact" w:val="22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3.2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CB040D">
            <w:pPr>
              <w:pStyle w:val="a5"/>
              <w:shd w:val="clear" w:color="auto" w:fill="auto"/>
              <w:tabs>
                <w:tab w:val="left" w:pos="2712"/>
              </w:tabs>
              <w:jc w:val="both"/>
            </w:pPr>
            <w:r>
              <w:t xml:space="preserve">Прием по телефонной линии «Противодействие коррупции» в Администрации </w:t>
            </w:r>
            <w:proofErr w:type="gramStart"/>
            <w:r>
              <w:t>Пустомержского  сельско</w:t>
            </w:r>
            <w:r w:rsidR="004F14CF">
              <w:t>го</w:t>
            </w:r>
            <w:proofErr w:type="gramEnd"/>
            <w:r>
              <w:t xml:space="preserve"> поселения</w:t>
            </w:r>
            <w:r>
              <w:tab/>
              <w:t>сообщений граждан и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юридических лиц о возможных нарушениях или о фактах нарушений требований законодательства в сфере противодействия коррупции в деятельности должностных лиц.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Рассмотрение сообщений в установленном порядке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 xml:space="preserve">Сообщений граждан и организаций о возможных нарушениях или о фактах нарушений требований законодательства в сфере противодействия коррупции в деятельности должностных лиц в </w:t>
            </w:r>
            <w:r w:rsidRPr="00CB040D">
              <w:rPr>
                <w:lang w:eastAsia="en-US" w:bidi="en-US"/>
              </w:rPr>
              <w:t xml:space="preserve">3 </w:t>
            </w:r>
            <w:r>
              <w:t xml:space="preserve">квартале </w:t>
            </w:r>
            <w:r w:rsidRPr="00CB040D">
              <w:rPr>
                <w:lang w:eastAsia="en-US" w:bidi="en-US"/>
              </w:rPr>
              <w:t xml:space="preserve">2024 </w:t>
            </w:r>
            <w:r>
              <w:t>г. не поступало.</w:t>
            </w:r>
          </w:p>
        </w:tc>
      </w:tr>
    </w:tbl>
    <w:p w:rsidR="001B57C0" w:rsidRDefault="00CB040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Pr="0013440E" w:rsidRDefault="0013440E" w:rsidP="001344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40E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13440E">
            <w:pPr>
              <w:pStyle w:val="a5"/>
              <w:shd w:val="clear" w:color="auto" w:fill="auto"/>
              <w:jc w:val="both"/>
            </w:pPr>
            <w:r w:rsidRPr="0013440E">
              <w:t xml:space="preserve">Проведение мониторинга обращений граждан и </w:t>
            </w:r>
            <w:r w:rsidR="00CB040D">
              <w:t>юридических лиц о коррупционных проявлениях в деятельности должностных лиц органов местного самоуправления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C0" w:rsidRDefault="0013440E">
            <w:pPr>
              <w:pStyle w:val="a5"/>
              <w:shd w:val="clear" w:color="auto" w:fill="auto"/>
              <w:jc w:val="both"/>
            </w:pPr>
            <w:r w:rsidRPr="0013440E">
              <w:t xml:space="preserve">Сообщений граждан и организаций о возможных нарушениях или о фактах </w:t>
            </w:r>
            <w:r w:rsidR="00CB040D">
              <w:t>нарушений требований законодательства в сфере противодействия коррупции в деятельности должностных лиц в 2024г. не поступало.</w:t>
            </w:r>
          </w:p>
        </w:tc>
      </w:tr>
      <w:tr w:rsidR="001B57C0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4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</w:pPr>
            <w:r>
              <w:rPr>
                <w:b/>
                <w:bCs/>
              </w:rPr>
              <w:t>Профилактика коррупционных и иных правонарушений в Администрации</w:t>
            </w:r>
          </w:p>
        </w:tc>
      </w:tr>
      <w:tr w:rsidR="001B57C0" w:rsidTr="004F14CF">
        <w:trPr>
          <w:trHeight w:hRule="exact" w:val="158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Обеспечение деятельности комиссий по соблюдению требований к служебному поведению муниципальных служащих и урегулированию конфликта интересов в органах местного самоуправления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Во 3 квартале 2024 г. заседаний Комиссии по соблюдению требований к служебному поведению муниципальных служащих администрации Пустомержского  сельского поселения Кингисеппского муниципального района Ленинградской области и урегулированию конфликта интересов не было.</w:t>
            </w:r>
          </w:p>
        </w:tc>
      </w:tr>
      <w:tr w:rsidR="001B57C0"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Обеспечение реализации муниципальными служащими обязанностей уведомлять представителя нанимателя (работодателя), органы прокуратуры, обо всех случаях обращения к ним каких-либо лиц в целях склонения к совершению коррупционных правонарушений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За отчетный период, уведомлений от муниципальных служащих о фактах обращения к ним каких-либо лиц в целях склонения к совершению коррупционных правонарушений не поступало. Порядок уведомлений представителя нанимателя, органы прокуратуры или др. гос. органов утвержден Постановлением администрации № 231 от 22.12.2021, с которым муниципальные служащие ознакомлены по роспись.</w:t>
            </w:r>
          </w:p>
        </w:tc>
      </w:tr>
      <w:tr w:rsidR="001B57C0">
        <w:trPr>
          <w:trHeight w:hRule="exact" w:val="167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tabs>
                <w:tab w:val="left" w:pos="1838"/>
                <w:tab w:val="left" w:pos="3518"/>
              </w:tabs>
              <w:jc w:val="both"/>
            </w:pPr>
            <w:r>
              <w:t>Обеспечение</w:t>
            </w:r>
            <w:r>
              <w:tab/>
              <w:t>реализации</w:t>
            </w:r>
            <w:r>
              <w:tab/>
              <w:t>муниципальными</w:t>
            </w:r>
          </w:p>
          <w:p w:rsidR="001B57C0" w:rsidRDefault="00CB040D">
            <w:pPr>
              <w:pStyle w:val="a5"/>
              <w:shd w:val="clear" w:color="auto" w:fill="auto"/>
              <w:tabs>
                <w:tab w:val="left" w:pos="2002"/>
                <w:tab w:val="left" w:pos="4166"/>
              </w:tabs>
              <w:jc w:val="both"/>
            </w:pPr>
            <w:r>
              <w:t>служащими</w:t>
            </w:r>
            <w:r>
              <w:tab/>
              <w:t>обязанностей</w:t>
            </w:r>
            <w:r>
              <w:tab/>
              <w:t>уведомлять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представителя нанимателя о своем намерении выполнять иную оплачиваемую работу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 w:rsidP="004F14CF">
            <w:pPr>
              <w:pStyle w:val="a5"/>
              <w:shd w:val="clear" w:color="auto" w:fill="auto"/>
              <w:jc w:val="both"/>
            </w:pPr>
            <w:r>
              <w:t xml:space="preserve">В третьем квартале 2024 года поступило </w:t>
            </w:r>
            <w:r w:rsidR="004F14CF">
              <w:t>4</w:t>
            </w:r>
            <w:r>
              <w:t xml:space="preserve"> уведомлени</w:t>
            </w:r>
            <w:r w:rsidR="004F14CF">
              <w:t>я</w:t>
            </w:r>
            <w:r>
              <w:t xml:space="preserve"> от муниципальн</w:t>
            </w:r>
            <w:r w:rsidR="004F14CF">
              <w:t>ых</w:t>
            </w:r>
            <w:r>
              <w:t xml:space="preserve"> служащ</w:t>
            </w:r>
            <w:r w:rsidR="004F14CF">
              <w:t>их</w:t>
            </w:r>
            <w:r>
              <w:t xml:space="preserve"> представителю нанимателя о выполнении иной оплачиваемой работы, в качестве </w:t>
            </w:r>
            <w:r w:rsidR="004F14CF">
              <w:t>членов</w:t>
            </w:r>
            <w:r>
              <w:t xml:space="preserve"> участков</w:t>
            </w:r>
            <w:r w:rsidR="004F14CF">
              <w:t>ых</w:t>
            </w:r>
            <w:r>
              <w:t xml:space="preserve"> избирательн</w:t>
            </w:r>
            <w:r w:rsidR="004F14CF">
              <w:t>ых</w:t>
            </w:r>
            <w:r>
              <w:t xml:space="preserve"> комисси</w:t>
            </w:r>
            <w:r w:rsidR="004F14CF">
              <w:t>й</w:t>
            </w:r>
            <w:r>
              <w:t xml:space="preserve"> № </w:t>
            </w:r>
            <w:r w:rsidR="004F14CF">
              <w:t>497 и № 498</w:t>
            </w:r>
            <w:r>
              <w:t xml:space="preserve"> при проведении муниципальных выборов. По результатам рассмотрения уведомлени</w:t>
            </w:r>
            <w:r w:rsidR="004F14CF">
              <w:t>й</w:t>
            </w:r>
            <w:r>
              <w:t xml:space="preserve"> глав</w:t>
            </w:r>
            <w:r w:rsidR="004F14CF">
              <w:t>ой</w:t>
            </w:r>
            <w:r>
              <w:t xml:space="preserve"> администрации принято решение, о том, что выполнение муниципальным</w:t>
            </w:r>
            <w:r w:rsidR="004F14CF">
              <w:t>и</w:t>
            </w:r>
            <w:r>
              <w:t xml:space="preserve"> служащим</w:t>
            </w:r>
            <w:r w:rsidR="004F14CF">
              <w:t>и</w:t>
            </w:r>
            <w:r>
              <w:t xml:space="preserve"> иной оплачиваемой работы не приведет к</w:t>
            </w:r>
            <w:r w:rsidR="004F14CF">
              <w:t xml:space="preserve"> </w:t>
            </w:r>
            <w:r w:rsidR="004F14CF" w:rsidRPr="004F14CF">
              <w:t>возникновению конфликта интересов.</w:t>
            </w:r>
          </w:p>
        </w:tc>
      </w:tr>
    </w:tbl>
    <w:p w:rsidR="001B57C0" w:rsidRDefault="00CB040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>
        <w:trPr>
          <w:trHeight w:hRule="exact" w:val="304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Обеспечение реализации муниципальными служащими обязанностей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предупреждению такого конфликта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Уведомлений от муниципальных служащих о возникновении личной заинтересованности при исполнении должностных обязанностей, которая может привести к конфликту интересов, за отчетный период не поступали.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Порядок сообщения лицами, замещающими должности муниципальной службы о возникновении личной заинтересованности при исполнении должностных обязанностей, которая может привести к конфликту интересов, утвержден Постановлением администрации.</w:t>
            </w:r>
          </w:p>
          <w:p w:rsidR="001B57C0" w:rsidRDefault="001B57C0">
            <w:pPr>
              <w:pStyle w:val="a5"/>
              <w:shd w:val="clear" w:color="auto" w:fill="auto"/>
              <w:jc w:val="both"/>
            </w:pPr>
          </w:p>
        </w:tc>
      </w:tr>
      <w:tr w:rsidR="001B57C0">
        <w:trPr>
          <w:trHeight w:hRule="exact" w:val="332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До всех муниципальных служащих доведена необходимость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обязанностей. Уведомлений от муниципальных служащих о получении подарка за отчетный период не поступало.</w:t>
            </w:r>
          </w:p>
          <w:p w:rsidR="001B57C0" w:rsidRDefault="00CB040D" w:rsidP="0013440E">
            <w:pPr>
              <w:pStyle w:val="a5"/>
              <w:shd w:val="clear" w:color="auto" w:fill="auto"/>
              <w:jc w:val="both"/>
            </w:pPr>
            <w:r>
              <w:t xml:space="preserve">Положение о сообщении лицами,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</w:t>
            </w:r>
            <w:r w:rsidRPr="0013440E">
              <w:t xml:space="preserve">обязанностей, сдачи и оценки подарка, реализации (выкупа) и зачисления средств, вырученных от его реализации, утверждено Постановлением администрации от </w:t>
            </w:r>
            <w:r w:rsidR="0013440E" w:rsidRPr="0013440E">
              <w:t>16.08</w:t>
            </w:r>
            <w:r w:rsidRPr="0013440E">
              <w:t>.201</w:t>
            </w:r>
            <w:r w:rsidR="0013440E" w:rsidRPr="0013440E">
              <w:t>8</w:t>
            </w:r>
            <w:r w:rsidRPr="0013440E">
              <w:t xml:space="preserve"> г. № </w:t>
            </w:r>
            <w:r w:rsidR="0013440E" w:rsidRPr="0013440E">
              <w:t>219</w:t>
            </w:r>
          </w:p>
        </w:tc>
      </w:tr>
      <w:tr w:rsidR="001B57C0">
        <w:trPr>
          <w:trHeight w:hRule="exact" w:val="140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Осуществление в установленном порядке приема сведений о доходах, расходах, об имуществе и обязательствах имущественного характера (далее - сведения), представляемых в соответствии с законодательством в сфере противодействия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 w:rsidP="004F14CF">
            <w:pPr>
              <w:pStyle w:val="a5"/>
              <w:shd w:val="clear" w:color="auto" w:fill="auto"/>
              <w:tabs>
                <w:tab w:val="left" w:pos="3634"/>
              </w:tabs>
              <w:jc w:val="both"/>
            </w:pPr>
            <w:r>
              <w:t>За отчетный период 2023 года Сведения о доходах, расходах, об имуществе и обязательствах имущественного характера на себя и членов своих семей лицами, замещающими должности муниципальной службы в администрации Пустомержского  сельского поселения и руководителем муниципального учреждения представлены в срок до 30 апреля 2024г., согласно утруждённому Распоряжением</w:t>
            </w:r>
          </w:p>
        </w:tc>
      </w:tr>
    </w:tbl>
    <w:p w:rsidR="001B57C0" w:rsidRDefault="00CB040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>
        <w:trPr>
          <w:trHeight w:hRule="exact" w:val="636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1B57C0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коррупции: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гражданами, претендующими на замещение муниципальных должностей;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лицами, замещающими указанные должности а также их супруг (супругов) и несовершеннолетних детей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администрации от 01.02.2021 г. № 7-р Перечню должностей муниципальной службы,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 на себя и членов своих семей.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В течение декларационного периода специалистом кадровой работы проанализировано 14 справок о доходах, расходах, об имуществе и обязательствах имущественного характера.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Муниципальными служащими всего представлено 8 сведений о доходах. Руководителем муниципального учреждения представлены 3 справки о доходах (на себя, супруга и н/л ребенка).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До назначения на должность муниципальной службы заместителем главы администрации были представлены сведения о доходах, расходах, имуществе обязательствах имущественного характера на себя и 2х н/л детей.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proofErr w:type="spellStart"/>
            <w:r>
              <w:t>И.о</w:t>
            </w:r>
            <w:proofErr w:type="spellEnd"/>
            <w:r>
              <w:t xml:space="preserve">. главы администрации </w:t>
            </w:r>
            <w:proofErr w:type="spellStart"/>
            <w:r>
              <w:t>Жадан</w:t>
            </w:r>
            <w:proofErr w:type="spellEnd"/>
            <w:r>
              <w:t xml:space="preserve"> А.С. до назначения на должность 10.02.2024 г. направил Сведения о доходах, расходах, об имуществе и обязательствах имущественного характера на себя и н/л детей почтой России 06.02.2024 в администрацию Губернатора и Правительства ЛО (подтверждено чеком отправки и описью)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Копии справок направлены по запросу в Кингисеппскую городскую прокуратуру. Замечаний не выявлено.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В отчетном периоде лицо, впервые поступившее на муниципальную службу представило, сведения о доходах, расходах, об имуществе и обязательствах имущественного характера на себя и членов своей семьи</w:t>
            </w:r>
          </w:p>
        </w:tc>
      </w:tr>
      <w:tr w:rsidR="001B57C0" w:rsidTr="007D5EB5">
        <w:trPr>
          <w:trHeight w:hRule="exact" w:val="22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Обеспечение представления лицом, замещающим должность главы Администрации по контракту сведений о своих доходах, расходах, об имуществе и обязательствах имущественного характера, а также своих супруг (супруга) и несовершеннолетних детей в Управление по противодействию коррупции при Губернаторе Ленинградской области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C0" w:rsidRDefault="007D5EB5" w:rsidP="007D5EB5">
            <w:pPr>
              <w:pStyle w:val="a5"/>
              <w:shd w:val="clear" w:color="auto" w:fill="auto"/>
              <w:jc w:val="both"/>
            </w:pPr>
            <w:r>
              <w:t xml:space="preserve">За 2023 год </w:t>
            </w:r>
            <w:r w:rsidR="00CB040D">
              <w:t>глав</w:t>
            </w:r>
            <w:r>
              <w:t>а</w:t>
            </w:r>
            <w:r w:rsidR="00CB040D">
              <w:t xml:space="preserve"> администрации </w:t>
            </w:r>
            <w:r w:rsidRPr="007D5EB5">
              <w:t>Бобрецов Д.А.</w:t>
            </w:r>
            <w:r>
              <w:t xml:space="preserve"> с</w:t>
            </w:r>
            <w:r w:rsidR="00CB040D">
              <w:t xml:space="preserve">ведения о доходах, расходах, об имуществе и обязательствах имущественного характера на себя </w:t>
            </w:r>
            <w:r>
              <w:t>предоставил</w:t>
            </w:r>
            <w:r w:rsidR="00CB040D">
              <w:t xml:space="preserve"> в администрацию Губернатора и Правительства ЛО </w:t>
            </w:r>
            <w:r>
              <w:t>.</w:t>
            </w:r>
          </w:p>
        </w:tc>
      </w:tr>
      <w:tr w:rsidR="001B57C0">
        <w:trPr>
          <w:trHeight w:hRule="exact" w:val="57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Обеспечение использования при заполнении справок о доходах, расходах, об имуществе и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Заполнение муниципальными служащими сведений о доходах, расходах, об имуществе и обязательствах имущественного характера осуществлялось с</w:t>
            </w:r>
          </w:p>
        </w:tc>
      </w:tr>
    </w:tbl>
    <w:p w:rsidR="001B57C0" w:rsidRDefault="00CB040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1B57C0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обязательствах имущественного характера специального программного обеспечения «Справки БК»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использованием специального программного обеспечения «Справки БК», версии 2.5.5. в соответствии с методическими рекомендациями по заполнению сведений за отчетный период 2023 года и новеллами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2024 году (за отчетный 2023 год)</w:t>
            </w:r>
          </w:p>
        </w:tc>
      </w:tr>
      <w:tr w:rsidR="001B57C0">
        <w:trPr>
          <w:trHeight w:hRule="exact" w:val="387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Обеспечение размещения сведений, представленных: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- муниципальными служащими,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-лицами, замещающими муниципальные должности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а также их супруг (супругов) и несовершеннолетних детей</w:t>
            </w:r>
          </w:p>
          <w:p w:rsidR="001B57C0" w:rsidRDefault="00CB040D" w:rsidP="007D5EB5">
            <w:pPr>
              <w:pStyle w:val="a5"/>
              <w:shd w:val="clear" w:color="auto" w:fill="auto"/>
              <w:jc w:val="both"/>
            </w:pPr>
            <w:r>
              <w:t>в информационно-телекоммуникационной сети «Интернет» на офиц</w:t>
            </w:r>
            <w:r w:rsidR="007D5EB5">
              <w:t xml:space="preserve">иальном сайте Администрации Пустомержского </w:t>
            </w:r>
            <w:r>
              <w:t>сельско</w:t>
            </w:r>
            <w:r w:rsidR="007D5EB5">
              <w:t>го</w:t>
            </w:r>
            <w:r>
              <w:t xml:space="preserve"> поселе</w:t>
            </w:r>
            <w:r w:rsidR="007D5EB5">
              <w:t>ния</w:t>
            </w:r>
            <w:r>
              <w:t xml:space="preserve"> в порядке, установленном законодательством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В соответствии с Указом Президента РФ от 29.12.2022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сведения о доходах, расходах, об имуществе и обязательствах имущественного характера, представляемые лицами, замещающими муниципальные должности и муниципальными служащими администрации за 2023 год на официальном сайте не размещены.</w:t>
            </w:r>
          </w:p>
          <w:p w:rsidR="001B57C0" w:rsidRDefault="00CB040D">
            <w:pPr>
              <w:pStyle w:val="a5"/>
              <w:shd w:val="clear" w:color="auto" w:fill="auto"/>
              <w:ind w:firstLine="400"/>
              <w:jc w:val="both"/>
            </w:pPr>
            <w:r>
              <w:t xml:space="preserve">В соответствии постановлением Губернатора Ленинградской области от 15 сентября 2023 года </w:t>
            </w:r>
            <w:r>
              <w:rPr>
                <w:lang w:val="en-US" w:eastAsia="en-US" w:bidi="en-US"/>
              </w:rPr>
              <w:t>N</w:t>
            </w:r>
            <w:r w:rsidRPr="00CB040D">
              <w:rPr>
                <w:lang w:eastAsia="en-US" w:bidi="en-US"/>
              </w:rPr>
              <w:t xml:space="preserve"> </w:t>
            </w:r>
            <w:r>
              <w:t>66-пг на сайте Пустомержского  сельского поселения Кингисеппского муниципального района Ленинградской области размещена Обобщенная информация об исполнении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      </w:r>
          </w:p>
        </w:tc>
      </w:tr>
      <w:tr w:rsidR="001B57C0">
        <w:trPr>
          <w:trHeight w:hRule="exact" w:val="138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Осуществление в установленном порядке анализа сведений, представленных: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гражданами, претендующими на замещение муниципальных должностей;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лицами, замещающими указанные должности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 w:rsidP="001423EF">
            <w:pPr>
              <w:pStyle w:val="a5"/>
              <w:shd w:val="clear" w:color="auto" w:fill="auto"/>
              <w:jc w:val="both"/>
            </w:pPr>
            <w:r>
              <w:t xml:space="preserve">В третьем квартале </w:t>
            </w:r>
            <w:r w:rsidR="007D5EB5">
              <w:t>граждан</w:t>
            </w:r>
            <w:r>
              <w:t xml:space="preserve"> впервые поступивш</w:t>
            </w:r>
            <w:r w:rsidR="001423EF">
              <w:t>их</w:t>
            </w:r>
            <w:r>
              <w:t xml:space="preserve"> на муниципальную службу</w:t>
            </w:r>
            <w:r w:rsidR="001423EF">
              <w:t xml:space="preserve"> не было</w:t>
            </w:r>
            <w:r w:rsidR="007D5EB5">
              <w:t xml:space="preserve"> </w:t>
            </w:r>
            <w:r>
              <w:t>.</w:t>
            </w:r>
          </w:p>
        </w:tc>
      </w:tr>
      <w:tr w:rsidR="001B57C0">
        <w:trPr>
          <w:trHeight w:hRule="exact" w:val="194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tabs>
                <w:tab w:val="left" w:pos="2155"/>
                <w:tab w:val="left" w:pos="3658"/>
              </w:tabs>
              <w:jc w:val="both"/>
            </w:pPr>
            <w:r>
              <w:t>Проведение в установленном законом порядке проверок достоверности и полноты сведений о доходах, об имуществе и обязательствах имущественного</w:t>
            </w:r>
            <w:r>
              <w:tab/>
              <w:t>характера,</w:t>
            </w:r>
            <w:r>
              <w:tab/>
              <w:t>представляемых</w:t>
            </w:r>
          </w:p>
          <w:p w:rsidR="001B57C0" w:rsidRDefault="00CB040D">
            <w:pPr>
              <w:pStyle w:val="a5"/>
              <w:shd w:val="clear" w:color="auto" w:fill="auto"/>
              <w:tabs>
                <w:tab w:val="left" w:pos="2040"/>
                <w:tab w:val="left" w:pos="4483"/>
              </w:tabs>
              <w:jc w:val="both"/>
            </w:pPr>
            <w:r>
              <w:t>гражданами, претендующими на замещение должностей</w:t>
            </w:r>
            <w:r>
              <w:tab/>
              <w:t>муниципальной</w:t>
            </w:r>
            <w:r>
              <w:tab/>
              <w:t>службы;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муниципальными служащими;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В третьем квартале 2024 году, в связи с отсутствием оснований, проверки не проводились.</w:t>
            </w:r>
          </w:p>
        </w:tc>
      </w:tr>
      <w:tr w:rsidR="001B57C0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4.12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tabs>
                <w:tab w:val="left" w:pos="1834"/>
                <w:tab w:val="left" w:pos="3970"/>
              </w:tabs>
            </w:pPr>
            <w:r>
              <w:t>Организация</w:t>
            </w:r>
            <w:r>
              <w:tab/>
              <w:t>предоставления</w:t>
            </w:r>
            <w:r>
              <w:tab/>
              <w:t>гражданами,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Все муниципальные служащие администрации представили сведения об адресах</w:t>
            </w:r>
          </w:p>
        </w:tc>
      </w:tr>
    </w:tbl>
    <w:p w:rsidR="001B57C0" w:rsidRDefault="00CB040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 w:rsidTr="001423EF">
        <w:trPr>
          <w:trHeight w:hRule="exact" w:val="284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1B57C0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 xml:space="preserve">претендующими на замещение должностей муниципальной службы и муниципальными служащими в администрации Пустомержского  сельского поселения сведений об адресах сайтов и (или) страниц сайтов в </w:t>
            </w:r>
            <w:proofErr w:type="spellStart"/>
            <w:r>
              <w:t>информационно</w:t>
            </w:r>
            <w:r>
              <w:softHyphen/>
              <w:t>телекоммуникационной</w:t>
            </w:r>
            <w:proofErr w:type="spellEnd"/>
            <w:r>
              <w:t xml:space="preserve"> сети Интернет, на которых они размещали общедоступную информацию, а также данные, позволяющие их идентифицировать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 xml:space="preserve">сайтов и (или) страниц сайтов в информационно-телекоммуникационной сети Интернет до </w:t>
            </w:r>
            <w:r w:rsidR="001423EF">
              <w:t>30</w:t>
            </w:r>
            <w:r>
              <w:t>.04.2024 г.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 xml:space="preserve">При приеме на работу в 3 квартале гражданином, претендующим на замещение муниципальной должности заместителя главы администрации по </w:t>
            </w:r>
            <w:r w:rsidR="001423EF">
              <w:t xml:space="preserve">общим </w:t>
            </w:r>
            <w:r>
              <w:t>вопросам, представили сведения об адресах сайтов и (или) страниц сайтов в информационно-телекоммуникационной сети Интернет.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По результатам обработки общедоступной информации, размещенной муниципальными служащими и претендентом на замещение должности муниципальной службы в информационно-телекоммуникационной сети Интернет сведения достоверны.</w:t>
            </w:r>
          </w:p>
        </w:tc>
      </w:tr>
      <w:tr w:rsidR="001B57C0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4.13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Контроль за соблюдением муниципальными служащими Кодекса этики и служебного поведения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Случаев несоблюдения лицами, замещающими должности муниципальной службы, законодательства в сфере противодействия коррупции, не выявлено</w:t>
            </w:r>
          </w:p>
        </w:tc>
      </w:tr>
      <w:tr w:rsidR="001B57C0">
        <w:trPr>
          <w:trHeight w:hRule="exact" w:val="277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4.14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tabs>
                <w:tab w:val="left" w:pos="2131"/>
                <w:tab w:val="right" w:pos="5261"/>
              </w:tabs>
              <w:jc w:val="both"/>
            </w:pPr>
            <w:r>
              <w:t>Организация</w:t>
            </w:r>
            <w:r>
              <w:tab/>
              <w:t>ознакомления</w:t>
            </w:r>
            <w:r>
              <w:tab/>
              <w:t>граждан,</w:t>
            </w:r>
          </w:p>
          <w:p w:rsidR="001B57C0" w:rsidRDefault="00CB040D">
            <w:pPr>
              <w:pStyle w:val="a5"/>
              <w:shd w:val="clear" w:color="auto" w:fill="auto"/>
              <w:tabs>
                <w:tab w:val="left" w:pos="4147"/>
                <w:tab w:val="right" w:pos="5256"/>
              </w:tabs>
              <w:jc w:val="both"/>
            </w:pPr>
            <w:r>
              <w:t>поступающих на должности муниципальной службы, с законодательством</w:t>
            </w:r>
            <w:r>
              <w:tab/>
              <w:t>в</w:t>
            </w:r>
            <w:r>
              <w:tab/>
              <w:t>сфере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противодействия коррупции, в том числе об ответственности за совершение правонарушений, о недопустимости возникновения конфликта интересов и о его урегулировании, о соблюдении ограничений, запретов, требований к служебному поведению, при исполнении обязанностей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C0" w:rsidRDefault="00CB040D" w:rsidP="001423EF">
            <w:pPr>
              <w:pStyle w:val="a5"/>
              <w:shd w:val="clear" w:color="auto" w:fill="auto"/>
              <w:jc w:val="both"/>
            </w:pPr>
            <w:r>
              <w:t xml:space="preserve">В 3 квартале 2024 г. на должность муниципальной службы принят один сотрудник, который ознакомлен с законодательством в сфере противодействия коррупции, в том числе об ответственности за совершение правонарушений, о недопустимости возникновения конфликта интересов и о его урегулировании, о соблюдении ограничений, запретов, требований к служебному поведению, при исполнении обязанностей. </w:t>
            </w:r>
          </w:p>
        </w:tc>
      </w:tr>
      <w:tr w:rsidR="001B57C0">
        <w:trPr>
          <w:trHeight w:hRule="exact" w:val="167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4.15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tabs>
                <w:tab w:val="left" w:pos="1502"/>
                <w:tab w:val="left" w:pos="2270"/>
                <w:tab w:val="left" w:pos="4334"/>
              </w:tabs>
            </w:pPr>
            <w:r>
              <w:t>Осуществление кадровой работы в части, касающейся ведения личных дел лиц, замещающих должности муниципальной службы, в том числе контроля</w:t>
            </w:r>
            <w:r>
              <w:tab/>
              <w:t>за</w:t>
            </w:r>
            <w:r>
              <w:tab/>
              <w:t>актуализацией</w:t>
            </w:r>
            <w:r>
              <w:tab/>
              <w:t>сведений,</w:t>
            </w:r>
          </w:p>
          <w:p w:rsidR="001B57C0" w:rsidRDefault="00CB040D">
            <w:pPr>
              <w:pStyle w:val="a5"/>
              <w:shd w:val="clear" w:color="auto" w:fill="auto"/>
              <w:tabs>
                <w:tab w:val="left" w:pos="1584"/>
                <w:tab w:val="left" w:pos="2218"/>
                <w:tab w:val="left" w:pos="3691"/>
                <w:tab w:val="left" w:pos="5218"/>
              </w:tabs>
              <w:jc w:val="both"/>
            </w:pPr>
            <w:r>
              <w:t>содержащихся в анкетах, представляемых при назначении</w:t>
            </w:r>
            <w:r>
              <w:tab/>
              <w:t>на</w:t>
            </w:r>
            <w:r>
              <w:tab/>
              <w:t>указанные</w:t>
            </w:r>
            <w:r>
              <w:tab/>
              <w:t>должности</w:t>
            </w:r>
            <w:r>
              <w:tab/>
              <w:t>и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При проведении анализа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предоставляемых при назначении на указанные должности и поступления на такую службу, об их родственниках и свойственниках в целях выявления возможного конфликта интересов в 3 квартале 2024 г. коррупционных проявлений со стороны</w:t>
            </w:r>
          </w:p>
        </w:tc>
      </w:tr>
    </w:tbl>
    <w:p w:rsidR="001B57C0" w:rsidRDefault="00CB040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>
        <w:trPr>
          <w:trHeight w:hRule="exact" w:val="11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1B57C0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</w:pPr>
            <w:r>
              <w:t>муниципальных служащих не выявлено.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Муниципальные служащие уведомлялись о необходимости в кратчайшие сроки информировать кадровую службу об изменениях, касающихся их персональных данных и данных их родственников.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4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Реализация антикоррупционной политики в сфере закупок товаров, работ, услуг</w:t>
            </w:r>
          </w:p>
        </w:tc>
      </w:tr>
      <w:tr w:rsidR="001B57C0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5.1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Осуществление работы, направленной на выявление и минимизацию коррупционных рисков при осуществлении закупок товаров, работ, услуг для муниципальных нужд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В третьем квартале мероприятия на выявление коррупционных рисков при осуществлении закупок товаров, работ, услуг для муниципальных нужд не проводились.</w:t>
            </w:r>
          </w:p>
        </w:tc>
      </w:tr>
      <w:tr w:rsidR="001B57C0" w:rsidTr="0013440E">
        <w:trPr>
          <w:trHeight w:hRule="exact" w:val="664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5.2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C0" w:rsidRDefault="00CB040D">
            <w:pPr>
              <w:pStyle w:val="a5"/>
              <w:shd w:val="clear" w:color="auto" w:fill="auto"/>
              <w:tabs>
                <w:tab w:val="left" w:pos="3370"/>
              </w:tabs>
              <w:jc w:val="both"/>
            </w:pPr>
            <w:r>
              <w:t>Осуществление контроля соблюдения требований об отсутствии конфликта интересов между участниками закупки и заказчиком, установленных п. 9 ч. 1 ст. 31 Федерального закона от 05.04.2013 № 44-ФЗ «О контрактной системе в сфере закупок товаров, работ, услуг</w:t>
            </w:r>
            <w:r>
              <w:tab/>
              <w:t>для обеспечения</w:t>
            </w:r>
          </w:p>
          <w:p w:rsidR="001B57C0" w:rsidRDefault="00CB040D">
            <w:pPr>
              <w:pStyle w:val="a5"/>
              <w:shd w:val="clear" w:color="auto" w:fill="auto"/>
            </w:pPr>
            <w:r>
              <w:t>муниципальных нужд»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40E" w:rsidRDefault="00CB040D" w:rsidP="0013440E">
            <w:pPr>
              <w:pStyle w:val="a5"/>
              <w:jc w:val="both"/>
            </w:pPr>
            <w:r>
              <w:t>В 3 квартале 2024 г. проведено:</w:t>
            </w:r>
          </w:p>
          <w:p w:rsidR="0013440E" w:rsidRDefault="0013440E" w:rsidP="0013440E">
            <w:pPr>
              <w:pStyle w:val="a5"/>
              <w:jc w:val="both"/>
            </w:pPr>
            <w:r>
              <w:t xml:space="preserve"> электронный </w:t>
            </w:r>
            <w:proofErr w:type="gramStart"/>
            <w:r>
              <w:t>аукцион:  1</w:t>
            </w:r>
            <w:proofErr w:type="gramEnd"/>
          </w:p>
          <w:p w:rsidR="0013440E" w:rsidRDefault="0013440E" w:rsidP="0013440E">
            <w:pPr>
              <w:pStyle w:val="a5"/>
              <w:jc w:val="both"/>
            </w:pPr>
            <w:r>
              <w:t>Ремонт участка автомобильной дороги по ул. Новая, д. Онстопель</w:t>
            </w:r>
          </w:p>
          <w:p w:rsidR="0013440E" w:rsidRDefault="0013440E" w:rsidP="0013440E">
            <w:pPr>
              <w:pStyle w:val="a5"/>
              <w:jc w:val="both"/>
            </w:pPr>
            <w:r>
              <w:t>Электронные конкурсы: 2</w:t>
            </w:r>
          </w:p>
          <w:p w:rsidR="0013440E" w:rsidRDefault="0013440E" w:rsidP="0013440E">
            <w:pPr>
              <w:pStyle w:val="a5"/>
              <w:jc w:val="both"/>
            </w:pPr>
            <w:r>
              <w:t xml:space="preserve">Ремонт автомобильной дороги в </w:t>
            </w:r>
            <w:proofErr w:type="spellStart"/>
            <w:r>
              <w:t>п.Ивановское</w:t>
            </w:r>
            <w:proofErr w:type="spellEnd"/>
            <w:r>
              <w:t xml:space="preserve"> (подъезд к </w:t>
            </w:r>
            <w:proofErr w:type="spellStart"/>
            <w:r>
              <w:t>д.Сягло</w:t>
            </w:r>
            <w:proofErr w:type="spellEnd"/>
            <w:r>
              <w:t>)</w:t>
            </w:r>
          </w:p>
          <w:p w:rsidR="001B57C0" w:rsidRDefault="0013440E" w:rsidP="0013440E">
            <w:pPr>
              <w:pStyle w:val="a5"/>
              <w:shd w:val="clear" w:color="auto" w:fill="auto"/>
              <w:jc w:val="both"/>
            </w:pPr>
            <w:r>
              <w:t>Ремонт участков автомобильных дорог общего пользования местного значения Пустомержского сельского поселения»</w:t>
            </w:r>
          </w:p>
          <w:p w:rsidR="0013440E" w:rsidRDefault="0013440E" w:rsidP="0013440E">
            <w:pPr>
              <w:pStyle w:val="a5"/>
            </w:pPr>
            <w:r>
              <w:t>В документации о закупке в обязательном порядке устанавливаются единые требования к участникам закупки в соответствии с частью 1 статьи 31 Федерального закона о контрактной системе, в том числе по пункту 9 части 1 статьи 31 Федерального закона о контрактной системе - отсутствие между участником закупки и заказчиком конфликта интересов. Также в документации о закупке заказчик устанавливает в качестве основания для отклонения заявки от участия в процедуре закупки представление участником закупки в составе заявки недостоверных сведений. Участники закупки декларируют соответствие требованиям части 1 статьи 31 Федерального закона о контрактной системе с использованием программно-аппаратных средств на торговой электронной площадке.</w:t>
            </w:r>
          </w:p>
          <w:p w:rsidR="0013440E" w:rsidRDefault="0013440E" w:rsidP="0013440E">
            <w:pPr>
              <w:pStyle w:val="a5"/>
            </w:pPr>
            <w:r>
              <w:t>Для определения поставщиков (подрядчиков, исполнителей) создана комиссия по осуществлению закупок для обеспечения муниципальных нужд.</w:t>
            </w:r>
          </w:p>
          <w:p w:rsidR="001B57C0" w:rsidRDefault="0013440E" w:rsidP="0013440E">
            <w:pPr>
              <w:pStyle w:val="a5"/>
              <w:shd w:val="clear" w:color="auto" w:fill="auto"/>
            </w:pPr>
            <w:r>
              <w:t>Вся информация о размещении государственного заказа публикуется на официальном сайте Российской Федерации в сети «Интернет» для предоставления сведений о размещении заказов на поставки товаров, выполнение работ, оказание услуг (http://www.zakupki.gov.ru)</w:t>
            </w:r>
          </w:p>
        </w:tc>
      </w:tr>
    </w:tbl>
    <w:p w:rsidR="001B57C0" w:rsidRDefault="00CB040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lastRenderedPageBreak/>
              <w:br w:type="page"/>
            </w:r>
            <w:r>
              <w:rPr>
                <w:b/>
                <w:bCs/>
              </w:rPr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>
        <w:trPr>
          <w:trHeight w:hRule="exact" w:val="636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5.3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</w:pPr>
            <w:r>
              <w:t>Осуществление контроля: соблюдения требований законодательства о контрактной системе в сфере закупок товаров, работ, услуг для обеспечения муниципальных нужд при принятии решения о способе и об условиях определения поставщика (подрядчика, исполнителя);</w:t>
            </w:r>
          </w:p>
          <w:p w:rsidR="001B57C0" w:rsidRDefault="00CB040D">
            <w:pPr>
              <w:pStyle w:val="a5"/>
              <w:shd w:val="clear" w:color="auto" w:fill="auto"/>
            </w:pPr>
            <w:r>
              <w:t>порядка осуществления закупок товаров, работ, услуг для обеспечения муниципальных нужд; порядка ведения реестра контрактов, заключенных с заказчиками, срока и порядка оплаты товаров (работ, услуг) при осуществлении закупок для обеспечения муниципальных нужд;</w:t>
            </w:r>
          </w:p>
          <w:p w:rsidR="001B57C0" w:rsidRDefault="00CB040D">
            <w:pPr>
              <w:pStyle w:val="a5"/>
              <w:shd w:val="clear" w:color="auto" w:fill="auto"/>
            </w:pPr>
            <w:r>
              <w:t>правомерности осуществления заказчиками закупки у единственного поставщика и заключения заказчиками контрактов с единственным поставщиком (подрядчиком, исполнителем) в рамках согласования решений заказчика об осуществлении закупки у единственного поставщика (подрядчика, исполнителя);</w:t>
            </w:r>
          </w:p>
          <w:p w:rsidR="001B57C0" w:rsidRDefault="00CB040D">
            <w:pPr>
              <w:pStyle w:val="a5"/>
              <w:shd w:val="clear" w:color="auto" w:fill="auto"/>
            </w:pPr>
            <w:r>
              <w:t>своевременности предоставления уведомлений о заключении заказчиками контрактов, гражданско- правовых договоров с единственным поставщиком.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Все контракты подвергаются контролю Финансовым органом МО «Кингисеппский муниципальный район»</w:t>
            </w:r>
          </w:p>
        </w:tc>
      </w:tr>
      <w:tr w:rsidR="001B57C0" w:rsidRPr="00A45DB4">
        <w:trPr>
          <w:trHeight w:hRule="exact" w:val="277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Pr="00A45DB4" w:rsidRDefault="00CB040D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>5.4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Pr="00A45DB4" w:rsidRDefault="00CB040D">
            <w:pPr>
              <w:pStyle w:val="a5"/>
              <w:shd w:val="clear" w:color="auto" w:fill="auto"/>
              <w:tabs>
                <w:tab w:val="left" w:pos="1814"/>
                <w:tab w:val="left" w:pos="2458"/>
                <w:tab w:val="right" w:pos="5342"/>
              </w:tabs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>Осуществление контроля: соблюдения правил нормирования в сфере закупок; определения</w:t>
            </w:r>
            <w:r w:rsidRPr="00A45DB4">
              <w:rPr>
                <w:sz w:val="22"/>
                <w:szCs w:val="22"/>
              </w:rPr>
              <w:tab/>
              <w:t>и</w:t>
            </w:r>
            <w:r w:rsidRPr="00A45DB4">
              <w:rPr>
                <w:sz w:val="22"/>
                <w:szCs w:val="22"/>
              </w:rPr>
              <w:tab/>
              <w:t>обоснования</w:t>
            </w:r>
            <w:r w:rsidRPr="00A45DB4">
              <w:rPr>
                <w:sz w:val="22"/>
                <w:szCs w:val="22"/>
              </w:rPr>
              <w:tab/>
              <w:t>начальной</w:t>
            </w:r>
          </w:p>
          <w:p w:rsidR="001B57C0" w:rsidRPr="00A45DB4" w:rsidRDefault="00CB040D">
            <w:pPr>
              <w:pStyle w:val="a5"/>
              <w:shd w:val="clear" w:color="auto" w:fill="auto"/>
              <w:tabs>
                <w:tab w:val="left" w:pos="1973"/>
                <w:tab w:val="right" w:pos="5342"/>
              </w:tabs>
              <w:jc w:val="both"/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>(максимальной) цены контракта, заключаемого с единственным</w:t>
            </w:r>
            <w:r w:rsidRPr="00A45DB4">
              <w:rPr>
                <w:sz w:val="22"/>
                <w:szCs w:val="22"/>
              </w:rPr>
              <w:tab/>
              <w:t>поставщиком</w:t>
            </w:r>
            <w:r w:rsidRPr="00A45DB4">
              <w:rPr>
                <w:sz w:val="22"/>
                <w:szCs w:val="22"/>
              </w:rPr>
              <w:tab/>
              <w:t>(подрядчиком,</w:t>
            </w:r>
          </w:p>
          <w:p w:rsidR="001B57C0" w:rsidRPr="00A45DB4" w:rsidRDefault="00CB040D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>исполнителем), начальной цены единицы товара, работы, услуги, начальной суммы цен единиц товара, работы, услуги;</w:t>
            </w:r>
          </w:p>
          <w:p w:rsidR="001B57C0" w:rsidRPr="00A45DB4" w:rsidRDefault="00CB040D">
            <w:pPr>
              <w:pStyle w:val="a5"/>
              <w:shd w:val="clear" w:color="auto" w:fill="auto"/>
              <w:tabs>
                <w:tab w:val="left" w:pos="1666"/>
                <w:tab w:val="left" w:pos="3936"/>
                <w:tab w:val="right" w:pos="5323"/>
              </w:tabs>
              <w:jc w:val="both"/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>соблюдения</w:t>
            </w:r>
            <w:r w:rsidRPr="00A45DB4">
              <w:rPr>
                <w:sz w:val="22"/>
                <w:szCs w:val="22"/>
              </w:rPr>
              <w:tab/>
              <w:t>предусмотренных</w:t>
            </w:r>
            <w:r w:rsidRPr="00A45DB4">
              <w:rPr>
                <w:sz w:val="22"/>
                <w:szCs w:val="22"/>
              </w:rPr>
              <w:tab/>
              <w:t>законом</w:t>
            </w:r>
            <w:r w:rsidRPr="00A45DB4">
              <w:rPr>
                <w:sz w:val="22"/>
                <w:szCs w:val="22"/>
              </w:rPr>
              <w:tab/>
              <w:t>о</w:t>
            </w:r>
          </w:p>
          <w:p w:rsidR="001B57C0" w:rsidRPr="00A45DB4" w:rsidRDefault="00CB040D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>контрактной системе требований к исполнению,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Pr="00A45DB4" w:rsidRDefault="00CB040D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>Контроль осуществляется в соответствии с утвержденными в Администрации нормативными правовыми актами:</w:t>
            </w:r>
          </w:p>
          <w:p w:rsidR="001B57C0" w:rsidRPr="00A45DB4" w:rsidRDefault="00CB040D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jc w:val="both"/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 xml:space="preserve">Правилами определения требований к отдельным видам товаров, работ, услуг (в том числе предельные цены товаров, работ, услуг), закупаемым администрацией </w:t>
            </w:r>
            <w:proofErr w:type="gramStart"/>
            <w:r w:rsidRPr="00A45DB4">
              <w:rPr>
                <w:sz w:val="22"/>
                <w:szCs w:val="22"/>
              </w:rPr>
              <w:t>Пустомержского  сельского</w:t>
            </w:r>
            <w:proofErr w:type="gramEnd"/>
            <w:r w:rsidRPr="00A45DB4">
              <w:rPr>
                <w:sz w:val="22"/>
                <w:szCs w:val="22"/>
              </w:rPr>
              <w:t xml:space="preserve"> поселения и подведомственным ей казенным учреждением для обеспечения муниципальных нужд МО «</w:t>
            </w:r>
            <w:r w:rsidR="001423EF" w:rsidRPr="00A45DB4">
              <w:rPr>
                <w:sz w:val="22"/>
                <w:szCs w:val="22"/>
              </w:rPr>
              <w:t>Пустомержское</w:t>
            </w:r>
            <w:r w:rsidRPr="00A45DB4">
              <w:rPr>
                <w:sz w:val="22"/>
                <w:szCs w:val="22"/>
              </w:rPr>
              <w:t xml:space="preserve"> сельское поселение»</w:t>
            </w:r>
          </w:p>
          <w:p w:rsidR="001B57C0" w:rsidRPr="00A45DB4" w:rsidRDefault="00CB040D" w:rsidP="001423EF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>Правилами определения нормативных затрат на обеспечение функций администрации МО «</w:t>
            </w:r>
            <w:r w:rsidR="001423EF" w:rsidRPr="00A45DB4">
              <w:rPr>
                <w:sz w:val="22"/>
                <w:szCs w:val="22"/>
              </w:rPr>
              <w:t>Пустомержское</w:t>
            </w:r>
            <w:r w:rsidRPr="00A45DB4">
              <w:rPr>
                <w:sz w:val="22"/>
                <w:szCs w:val="22"/>
              </w:rPr>
              <w:t xml:space="preserve"> сельское поселение», в том числе подведомственного ей казенного учреждения</w:t>
            </w:r>
          </w:p>
        </w:tc>
      </w:tr>
    </w:tbl>
    <w:p w:rsidR="001B57C0" w:rsidRPr="00A45DB4" w:rsidRDefault="00CB040D">
      <w:pPr>
        <w:spacing w:line="1" w:lineRule="exact"/>
        <w:rPr>
          <w:sz w:val="22"/>
          <w:szCs w:val="22"/>
        </w:rPr>
      </w:pPr>
      <w:r w:rsidRPr="00A45DB4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8"/>
        <w:gridCol w:w="8794"/>
      </w:tblGrid>
      <w:tr w:rsidR="001B57C0" w:rsidRPr="00A45DB4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Pr="00A45DB4" w:rsidRDefault="00CB040D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A45DB4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Pr="00A45DB4" w:rsidRDefault="00CB040D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A45DB4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Pr="00A45DB4" w:rsidRDefault="00CB040D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A45DB4">
              <w:rPr>
                <w:b/>
                <w:bCs/>
                <w:sz w:val="22"/>
                <w:szCs w:val="22"/>
              </w:rPr>
              <w:t>Информация об исполнении</w:t>
            </w:r>
          </w:p>
        </w:tc>
      </w:tr>
      <w:tr w:rsidR="001B57C0" w:rsidRPr="00A45DB4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Pr="00A45DB4" w:rsidRDefault="00CB040D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Pr="00A45DB4" w:rsidRDefault="00CB040D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>2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Pr="00A45DB4" w:rsidRDefault="00CB040D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>3</w:t>
            </w:r>
          </w:p>
        </w:tc>
      </w:tr>
      <w:tr w:rsidR="001B57C0" w:rsidRPr="00A45DB4" w:rsidTr="00B94746">
        <w:trPr>
          <w:trHeight w:hRule="exact" w:val="22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Pr="00A45DB4" w:rsidRDefault="001B57C0">
            <w:pPr>
              <w:rPr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C0" w:rsidRPr="00A45DB4" w:rsidRDefault="00CB040D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bookmarkStart w:id="0" w:name="_GoBack"/>
            <w:r w:rsidRPr="00A45DB4">
              <w:rPr>
                <w:sz w:val="22"/>
                <w:szCs w:val="22"/>
              </w:rPr>
              <w:t>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      </w:r>
          </w:p>
          <w:p w:rsidR="001B57C0" w:rsidRPr="00A45DB4" w:rsidRDefault="00CB040D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A45DB4">
              <w:rPr>
                <w:sz w:val="22"/>
                <w:szCs w:val="22"/>
              </w:rPr>
              <w:t>соответствия использования поставленного товара, выполненной работы (ее результата) или оказанной услуги целям осуществления закупки.</w:t>
            </w:r>
            <w:bookmarkEnd w:id="0"/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C0" w:rsidRPr="00A45DB4" w:rsidRDefault="001B57C0">
            <w:pPr>
              <w:rPr>
                <w:sz w:val="22"/>
                <w:szCs w:val="22"/>
              </w:rPr>
            </w:pPr>
          </w:p>
        </w:tc>
      </w:tr>
      <w:tr w:rsidR="001B57C0">
        <w:trPr>
          <w:trHeight w:hRule="exact" w:val="167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5.5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tabs>
                <w:tab w:val="left" w:pos="1450"/>
                <w:tab w:val="left" w:pos="3130"/>
                <w:tab w:val="left" w:pos="3763"/>
              </w:tabs>
              <w:jc w:val="both"/>
            </w:pPr>
            <w:r>
              <w:t>Осуществление в отношении органов местного самоуправления и подведомственного учреждения, контроля</w:t>
            </w:r>
            <w:r>
              <w:tab/>
              <w:t>законности</w:t>
            </w:r>
            <w:r>
              <w:tab/>
              <w:t>и</w:t>
            </w:r>
            <w:r>
              <w:tab/>
              <w:t>эффективности</w:t>
            </w:r>
          </w:p>
          <w:p w:rsidR="001B57C0" w:rsidRDefault="00CB040D">
            <w:pPr>
              <w:pStyle w:val="a5"/>
              <w:shd w:val="clear" w:color="auto" w:fill="auto"/>
              <w:tabs>
                <w:tab w:val="left" w:pos="2218"/>
                <w:tab w:val="left" w:pos="3701"/>
              </w:tabs>
              <w:jc w:val="both"/>
            </w:pPr>
            <w:r>
              <w:t>использования</w:t>
            </w:r>
            <w:r>
              <w:tab/>
              <w:t>средств</w:t>
            </w:r>
            <w:r>
              <w:tab/>
              <w:t>межбюджетных</w:t>
            </w:r>
          </w:p>
          <w:p w:rsidR="001B57C0" w:rsidRDefault="00CB040D">
            <w:pPr>
              <w:pStyle w:val="a5"/>
              <w:shd w:val="clear" w:color="auto" w:fill="auto"/>
              <w:tabs>
                <w:tab w:val="left" w:pos="4430"/>
              </w:tabs>
              <w:jc w:val="both"/>
            </w:pPr>
            <w:r>
              <w:t>трансфертов, предоставленных из</w:t>
            </w:r>
            <w:r>
              <w:tab/>
              <w:t>бюджета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Кингисеппского муниципального района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Контроль законности и эффективности использования средств межбюджетных трансфертов осуществляется Контрольно-счетной палатой МО «Кингисеппский муниципальный район».</w:t>
            </w:r>
          </w:p>
        </w:tc>
      </w:tr>
      <w:tr w:rsidR="001B57C0">
        <w:trPr>
          <w:trHeight w:hRule="exact" w:val="138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5.6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tabs>
                <w:tab w:val="left" w:pos="1622"/>
                <w:tab w:val="left" w:pos="3427"/>
                <w:tab w:val="right" w:pos="5338"/>
              </w:tabs>
              <w:jc w:val="both"/>
            </w:pPr>
            <w:r>
              <w:t>Подготовка</w:t>
            </w:r>
            <w:r>
              <w:tab/>
              <w:t>предложений</w:t>
            </w:r>
            <w:r>
              <w:tab/>
              <w:t>по</w:t>
            </w:r>
            <w:r>
              <w:tab/>
              <w:t>результатам</w:t>
            </w:r>
          </w:p>
          <w:p w:rsidR="001B57C0" w:rsidRDefault="00CB040D">
            <w:pPr>
              <w:pStyle w:val="a5"/>
              <w:shd w:val="clear" w:color="auto" w:fill="auto"/>
              <w:tabs>
                <w:tab w:val="left" w:pos="1814"/>
                <w:tab w:val="left" w:pos="3629"/>
                <w:tab w:val="right" w:pos="5338"/>
              </w:tabs>
              <w:jc w:val="both"/>
            </w:pPr>
            <w:r>
              <w:t>проведенных</w:t>
            </w:r>
            <w:r>
              <w:tab/>
              <w:t>контрольных</w:t>
            </w:r>
            <w:r>
              <w:tab/>
              <w:t>и</w:t>
            </w:r>
            <w:r>
              <w:tab/>
            </w:r>
            <w:proofErr w:type="spellStart"/>
            <w:r>
              <w:t>экспертно</w:t>
            </w:r>
            <w:r>
              <w:softHyphen/>
            </w:r>
            <w:proofErr w:type="spellEnd"/>
          </w:p>
          <w:p w:rsidR="001B57C0" w:rsidRDefault="00CB040D">
            <w:pPr>
              <w:pStyle w:val="a5"/>
              <w:shd w:val="clear" w:color="auto" w:fill="auto"/>
              <w:tabs>
                <w:tab w:val="left" w:pos="2395"/>
                <w:tab w:val="right" w:pos="5328"/>
              </w:tabs>
              <w:jc w:val="both"/>
            </w:pPr>
            <w:r>
              <w:t>аналитических мероприятий, направленных на минимизацию</w:t>
            </w:r>
            <w:r>
              <w:tab/>
              <w:t>бюджетных</w:t>
            </w:r>
            <w:r>
              <w:tab/>
              <w:t>рисков,</w:t>
            </w:r>
          </w:p>
          <w:p w:rsidR="001B57C0" w:rsidRDefault="00CB040D">
            <w:pPr>
              <w:pStyle w:val="a5"/>
              <w:shd w:val="clear" w:color="auto" w:fill="auto"/>
            </w:pPr>
            <w:r>
              <w:t>совершенствование нормативных правовых актов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Предложений и замечаний не было</w:t>
            </w:r>
          </w:p>
        </w:tc>
      </w:tr>
      <w:tr w:rsidR="001B57C0">
        <w:trPr>
          <w:trHeight w:hRule="exact" w:val="194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5.7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tabs>
                <w:tab w:val="left" w:pos="2078"/>
                <w:tab w:val="left" w:pos="3994"/>
              </w:tabs>
              <w:jc w:val="both"/>
            </w:pPr>
            <w:r>
              <w:t>Направление</w:t>
            </w:r>
            <w:r>
              <w:tab/>
              <w:t>материалов</w:t>
            </w:r>
            <w:r>
              <w:tab/>
              <w:t>контрольных</w:t>
            </w:r>
          </w:p>
          <w:p w:rsidR="001B57C0" w:rsidRDefault="00CB040D">
            <w:pPr>
              <w:pStyle w:val="a5"/>
              <w:shd w:val="clear" w:color="auto" w:fill="auto"/>
              <w:tabs>
                <w:tab w:val="left" w:pos="1200"/>
                <w:tab w:val="left" w:pos="2813"/>
                <w:tab w:val="left" w:pos="4070"/>
              </w:tabs>
              <w:jc w:val="both"/>
            </w:pPr>
            <w:r>
              <w:t>мероприятий в правоохранительные органы в случае</w:t>
            </w:r>
            <w:r>
              <w:tab/>
              <w:t>выявления</w:t>
            </w:r>
            <w:r>
              <w:tab/>
              <w:t>фактов</w:t>
            </w:r>
            <w:r>
              <w:tab/>
              <w:t>незаконного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использования средств бюджета Кингисеппского муниципального района и (или) местного бюджета, в которых усматриваются признаки преступления или коррупционного правонарушения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Фактов незаконного использования средств бюджета Кингисеппского муниципального района и/или местного бюджета не выявлено</w:t>
            </w:r>
          </w:p>
        </w:tc>
      </w:tr>
      <w:tr w:rsidR="001B57C0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</w:pPr>
            <w:r>
              <w:rPr>
                <w:b/>
                <w:bCs/>
              </w:rPr>
              <w:t>Организация работы в сфере противодействия ко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</w:pPr>
            <w:proofErr w:type="spellStart"/>
            <w:r>
              <w:rPr>
                <w:b/>
                <w:bCs/>
              </w:rPr>
              <w:t>ррупции</w:t>
            </w:r>
            <w:proofErr w:type="spellEnd"/>
            <w:r>
              <w:rPr>
                <w:b/>
                <w:bCs/>
              </w:rPr>
              <w:t xml:space="preserve"> в подведомственном учреждении</w:t>
            </w:r>
          </w:p>
        </w:tc>
      </w:tr>
      <w:tr w:rsidR="001B57C0">
        <w:trPr>
          <w:trHeight w:hRule="exact" w:val="167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>
            <w:pPr>
              <w:pStyle w:val="a5"/>
              <w:shd w:val="clear" w:color="auto" w:fill="auto"/>
              <w:jc w:val="center"/>
            </w:pPr>
            <w:r>
              <w:t>6.1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tabs>
                <w:tab w:val="left" w:pos="1963"/>
                <w:tab w:val="left" w:pos="3941"/>
              </w:tabs>
              <w:jc w:val="both"/>
            </w:pPr>
            <w:r>
              <w:t>Обеспечение представления сведений о доходах, об имуществе и обязательствах имущественного характера гражданами, претендующими на замещение</w:t>
            </w:r>
            <w:r>
              <w:tab/>
              <w:t>должности</w:t>
            </w:r>
            <w:r>
              <w:tab/>
              <w:t>руководителя</w:t>
            </w:r>
          </w:p>
          <w:p w:rsidR="001B57C0" w:rsidRDefault="00CB040D">
            <w:pPr>
              <w:pStyle w:val="a5"/>
              <w:shd w:val="clear" w:color="auto" w:fill="auto"/>
              <w:tabs>
                <w:tab w:val="left" w:pos="2410"/>
                <w:tab w:val="left" w:pos="4075"/>
                <w:tab w:val="left" w:pos="4622"/>
              </w:tabs>
              <w:jc w:val="both"/>
            </w:pPr>
            <w:r>
              <w:t>подведомственного</w:t>
            </w:r>
            <w:r>
              <w:tab/>
              <w:t>учреждения</w:t>
            </w:r>
            <w:r>
              <w:tab/>
              <w:t>и</w:t>
            </w:r>
            <w:r>
              <w:tab/>
              <w:t>лицом,</w:t>
            </w:r>
          </w:p>
          <w:p w:rsidR="001B57C0" w:rsidRDefault="00CB040D">
            <w:pPr>
              <w:pStyle w:val="a5"/>
              <w:shd w:val="clear" w:color="auto" w:fill="auto"/>
              <w:jc w:val="both"/>
            </w:pPr>
            <w:r>
              <w:t>замещающим указанную должность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>
            <w:pPr>
              <w:pStyle w:val="a5"/>
              <w:shd w:val="clear" w:color="auto" w:fill="auto"/>
              <w:jc w:val="both"/>
            </w:pPr>
            <w:r>
              <w:t>Руководителем подведомственного учреждения при предоставлении сведений о доходах, расходах, об имуществе и обязательствах имущественного характера использовалось специальное программное обеспечение «Справки БК», версии 2.5.5. в соответствии с методическими рекомендациями по заполнению сведений за отчетный период 2023 года и новеллами в Методических рекомендациях по вопросам представления сведений о доходах, расходах, об имуществе и</w:t>
            </w:r>
          </w:p>
        </w:tc>
      </w:tr>
    </w:tbl>
    <w:p w:rsidR="001B57C0" w:rsidRDefault="00CB040D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63"/>
        <w:gridCol w:w="8798"/>
      </w:tblGrid>
      <w:tr w:rsidR="001B57C0" w:rsidTr="00A45DB4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Default="00CB040D" w:rsidP="00A45DB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 w:rsidP="00A45DB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 w:rsidP="00A45DB4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1B57C0" w:rsidTr="00A45DB4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Default="00CB040D" w:rsidP="00A45DB4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Default="00CB040D" w:rsidP="00A45DB4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 w:rsidP="00A45DB4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</w:tr>
      <w:tr w:rsidR="001B57C0" w:rsidTr="00A45DB4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C0" w:rsidRDefault="001B57C0" w:rsidP="00A45DB4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C0" w:rsidRDefault="001B57C0" w:rsidP="00A45DB4">
            <w:pPr>
              <w:rPr>
                <w:sz w:val="10"/>
                <w:szCs w:val="10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 w:rsidP="00A45DB4">
            <w:pPr>
              <w:pStyle w:val="a5"/>
              <w:shd w:val="clear" w:color="auto" w:fill="auto"/>
              <w:jc w:val="both"/>
            </w:pPr>
            <w:r>
              <w:t>обязательствах имущественного характера и заполнения соответствующей формы справки в 2024 году (за отчетный 2023 год), и представлены в срок до 30 апреля 2024 г.</w:t>
            </w:r>
          </w:p>
        </w:tc>
      </w:tr>
      <w:tr w:rsidR="001B57C0" w:rsidTr="00A45DB4">
        <w:trPr>
          <w:trHeight w:hRule="exact" w:val="194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 w:rsidP="00A45DB4">
            <w:pPr>
              <w:pStyle w:val="a5"/>
              <w:shd w:val="clear" w:color="auto" w:fill="auto"/>
              <w:jc w:val="center"/>
            </w:pPr>
            <w:r>
              <w:t>6.2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 w:rsidP="00A45DB4">
            <w:pPr>
              <w:pStyle w:val="a5"/>
              <w:shd w:val="clear" w:color="auto" w:fill="auto"/>
              <w:jc w:val="both"/>
            </w:pPr>
            <w:r>
              <w:t>Размещение сведений, представленных руководителем подведомственного учреждения, на официальном сайте администрации Пустомержского  сельского поселения в сети «Интернет»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7C0" w:rsidRDefault="00CB040D" w:rsidP="00A45DB4">
            <w:pPr>
              <w:pStyle w:val="a5"/>
              <w:shd w:val="clear" w:color="auto" w:fill="auto"/>
              <w:jc w:val="both"/>
            </w:pPr>
            <w:r>
              <w:t>Сведения о доходах, расходах, об имуществе и обязательствах имущественного характера, представленные Руководителем муниципального подведомственного учреждения за 2023 год на официальном сайте не размещены в соответствии с Указом Президента РФ от 29.12.2022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</w:tr>
      <w:tr w:rsidR="001B57C0" w:rsidTr="00A45DB4">
        <w:trPr>
          <w:trHeight w:hRule="exact" w:val="16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C0" w:rsidRDefault="00CB040D" w:rsidP="00A45DB4">
            <w:pPr>
              <w:pStyle w:val="a5"/>
              <w:shd w:val="clear" w:color="auto" w:fill="auto"/>
              <w:jc w:val="center"/>
            </w:pPr>
            <w:r>
              <w:t>6.3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57C0" w:rsidRDefault="00CB040D" w:rsidP="00A45DB4">
            <w:pPr>
              <w:pStyle w:val="a5"/>
              <w:shd w:val="clear" w:color="auto" w:fill="auto"/>
              <w:jc w:val="both"/>
            </w:pPr>
            <w:r>
              <w:t>Осуществление в установленном порядке анализа сведений, представленных:</w:t>
            </w:r>
          </w:p>
          <w:p w:rsidR="001B57C0" w:rsidRDefault="00CB040D" w:rsidP="00A45DB4">
            <w:pPr>
              <w:pStyle w:val="a5"/>
              <w:shd w:val="clear" w:color="auto" w:fill="auto"/>
              <w:jc w:val="both"/>
            </w:pPr>
            <w:r>
              <w:t>гражданами, претендующими на замещение должности руководителя подведомственного учреждения и лицом, замещающим указанную должность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7C0" w:rsidRDefault="00CB040D" w:rsidP="00A45DB4">
            <w:pPr>
              <w:pStyle w:val="a5"/>
              <w:shd w:val="clear" w:color="auto" w:fill="auto"/>
              <w:tabs>
                <w:tab w:val="left" w:pos="1397"/>
                <w:tab w:val="left" w:pos="3384"/>
                <w:tab w:val="left" w:pos="4051"/>
                <w:tab w:val="left" w:pos="5606"/>
                <w:tab w:val="left" w:pos="7166"/>
              </w:tabs>
              <w:jc w:val="both"/>
            </w:pPr>
            <w:r>
              <w:t>Граждан,</w:t>
            </w:r>
            <w:r>
              <w:tab/>
              <w:t>претендующих</w:t>
            </w:r>
            <w:r>
              <w:tab/>
              <w:t>на</w:t>
            </w:r>
            <w:r>
              <w:tab/>
              <w:t>замещение</w:t>
            </w:r>
            <w:r>
              <w:tab/>
              <w:t>должности</w:t>
            </w:r>
            <w:r>
              <w:tab/>
              <w:t>руководителя</w:t>
            </w:r>
          </w:p>
          <w:p w:rsidR="001B57C0" w:rsidRDefault="00CB040D" w:rsidP="00A45DB4">
            <w:pPr>
              <w:pStyle w:val="a5"/>
              <w:shd w:val="clear" w:color="auto" w:fill="auto"/>
            </w:pPr>
            <w:r>
              <w:t>подведомственного учреждения в 3 квартале 2024 г. не было.</w:t>
            </w:r>
          </w:p>
        </w:tc>
      </w:tr>
    </w:tbl>
    <w:p w:rsidR="001B57C0" w:rsidRDefault="001B57C0">
      <w:pPr>
        <w:spacing w:after="539" w:line="1" w:lineRule="exact"/>
      </w:pPr>
    </w:p>
    <w:p w:rsidR="001B57C0" w:rsidRDefault="00CB040D">
      <w:pPr>
        <w:pStyle w:val="1"/>
        <w:shd w:val="clear" w:color="auto" w:fill="auto"/>
        <w:ind w:firstLine="420"/>
      </w:pPr>
      <w:r>
        <w:t>Ответственный за работу по профилактике и иных коррупционных правонарушений</w:t>
      </w:r>
    </w:p>
    <w:p w:rsidR="001B57C0" w:rsidRDefault="00A45DB4">
      <w:pPr>
        <w:pStyle w:val="1"/>
        <w:shd w:val="clear" w:color="auto" w:fill="auto"/>
        <w:spacing w:after="400"/>
        <w:ind w:firstLine="420"/>
      </w:pPr>
      <w:r>
        <w:t>Ведущий</w:t>
      </w:r>
      <w:r w:rsidR="00CB040D">
        <w:t xml:space="preserve"> специалист </w:t>
      </w:r>
      <w:r>
        <w:t xml:space="preserve">                                              Ю.А. Иванова</w:t>
      </w:r>
    </w:p>
    <w:sectPr w:rsidR="001B57C0">
      <w:headerReference w:type="default" r:id="rId10"/>
      <w:headerReference w:type="first" r:id="rId11"/>
      <w:pgSz w:w="16840" w:h="11900" w:orient="landscape"/>
      <w:pgMar w:top="855" w:right="716" w:bottom="995" w:left="48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79" w:rsidRDefault="00E67679">
      <w:r>
        <w:separator/>
      </w:r>
    </w:p>
  </w:endnote>
  <w:endnote w:type="continuationSeparator" w:id="0">
    <w:p w:rsidR="00E67679" w:rsidRDefault="00E6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79" w:rsidRDefault="00E67679"/>
  </w:footnote>
  <w:footnote w:type="continuationSeparator" w:id="0">
    <w:p w:rsidR="00E67679" w:rsidRDefault="00E676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0D" w:rsidRDefault="00CB040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5480050</wp:posOffset>
              </wp:positionH>
              <wp:positionV relativeFrom="page">
                <wp:posOffset>372745</wp:posOffset>
              </wp:positionV>
              <wp:extent cx="12827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040D" w:rsidRDefault="00CB040D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94746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31.5pt;margin-top:29.35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g5kwEAACEDAAAOAAAAZHJzL2Uyb0RvYy54bWysUlFLAzEMfhf8D6Xv7m4T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" filled="f" stroked="f">
              <v:textbox style="mso-fit-shape-to-text:t" inset="0,0,0,0">
                <w:txbxContent>
                  <w:p w:rsidR="00CB040D" w:rsidRDefault="00CB040D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94746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0D" w:rsidRDefault="00CB040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FD9"/>
    <w:multiLevelType w:val="multilevel"/>
    <w:tmpl w:val="3D229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C0E43"/>
    <w:multiLevelType w:val="multilevel"/>
    <w:tmpl w:val="BC243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D50C50"/>
    <w:multiLevelType w:val="multilevel"/>
    <w:tmpl w:val="FDFAE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C0"/>
    <w:rsid w:val="00044595"/>
    <w:rsid w:val="0013440E"/>
    <w:rsid w:val="001423EF"/>
    <w:rsid w:val="001B57C0"/>
    <w:rsid w:val="002B67D5"/>
    <w:rsid w:val="004F14CF"/>
    <w:rsid w:val="007D5EB5"/>
    <w:rsid w:val="008E441D"/>
    <w:rsid w:val="00A41E83"/>
    <w:rsid w:val="00A45DB4"/>
    <w:rsid w:val="00B94746"/>
    <w:rsid w:val="00CB040D"/>
    <w:rsid w:val="00D5636B"/>
    <w:rsid w:val="00E6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2F59"/>
  <w15:docId w15:val="{424E4394-9E93-45AD-A6C6-77611BA8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B04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40D"/>
    <w:rPr>
      <w:rFonts w:ascii="Segoe UI" w:hAnsi="Segoe UI" w:cs="Segoe UI"/>
      <w:color w:val="000000"/>
      <w:sz w:val="18"/>
      <w:szCs w:val="18"/>
    </w:rPr>
  </w:style>
  <w:style w:type="character" w:styleId="a8">
    <w:name w:val="Hyperlink"/>
    <w:basedOn w:val="a0"/>
    <w:uiPriority w:val="99"/>
    <w:unhideWhenUsed/>
    <w:rsid w:val="004F1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4;&#1086;-&#1087;&#1091;&#1089;&#1090;&#1086;&#1084;&#1077;&#1088;&#1078;&#1089;&#1082;&#1086;&#1077;.&#1088;&#1092;/obratnaya-svyaz-dlya-soobshceniy-o-faktakh-korruptci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4;&#1086;-&#1087;&#1091;&#1089;&#1090;&#1086;&#1084;&#1077;&#1088;&#1078;&#1089;&#1082;&#1086;&#1077;.&#1088;&#1092;/obratnaya-svyaz-dlya-soobshceniy-o-faktakh-korruptc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FB42-4A88-4C40-BFA5-3800C07D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4922</Words>
  <Characters>28059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Юлия Владимировна Вовенда</dc:creator>
  <cp:keywords/>
  <cp:lastModifiedBy>Юлия</cp:lastModifiedBy>
  <cp:revision>5</cp:revision>
  <cp:lastPrinted>2025-03-14T10:04:00Z</cp:lastPrinted>
  <dcterms:created xsi:type="dcterms:W3CDTF">2025-03-14T11:56:00Z</dcterms:created>
  <dcterms:modified xsi:type="dcterms:W3CDTF">2025-03-17T06:36:00Z</dcterms:modified>
</cp:coreProperties>
</file>